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2D" w:rsidRPr="00A131C8" w:rsidRDefault="009D55EB" w:rsidP="0034572D">
      <w:pPr>
        <w:jc w:val="right"/>
        <w:rPr>
          <w:rFonts w:ascii="Verdana" w:hAnsi="Verdana"/>
          <w:b/>
          <w:noProof/>
          <w:sz w:val="28"/>
          <w:szCs w:val="28"/>
          <w:lang w:val="en-US" w:eastAsia="pt-PT"/>
        </w:rPr>
      </w:pPr>
      <w:bookmarkStart w:id="0" w:name="_GoBack"/>
      <w:bookmarkEnd w:id="0"/>
      <w:r w:rsidRPr="00A131C8">
        <w:rPr>
          <w:rFonts w:ascii="Verdana" w:hAnsi="Verdana"/>
          <w:b/>
          <w:noProof/>
          <w:sz w:val="28"/>
          <w:szCs w:val="28"/>
          <w:lang w:val="en-US" w:eastAsia="pt-PT"/>
        </w:rPr>
        <w:t xml:space="preserve">         </w:t>
      </w:r>
    </w:p>
    <w:p w:rsidR="009D55EB" w:rsidRPr="00A131C8" w:rsidRDefault="008B75DD" w:rsidP="008B75DD">
      <w:pPr>
        <w:rPr>
          <w:rFonts w:ascii="Verdana" w:hAnsi="Verdana"/>
          <w:b/>
          <w:noProof/>
          <w:sz w:val="28"/>
          <w:szCs w:val="28"/>
          <w:lang w:val="en-US" w:eastAsia="pt-PT"/>
        </w:rPr>
      </w:pPr>
      <w:r w:rsidRPr="00A131C8">
        <w:rPr>
          <w:rFonts w:ascii="Verdana" w:hAnsi="Verdana"/>
          <w:b/>
          <w:noProof/>
          <w:sz w:val="28"/>
          <w:szCs w:val="28"/>
          <w:lang w:val="en-US" w:eastAsia="pt-PT"/>
        </w:rPr>
        <w:t>Press Release</w:t>
      </w:r>
      <w:r w:rsidRPr="00A131C8">
        <w:rPr>
          <w:rFonts w:ascii="Verdana" w:hAnsi="Verdana"/>
          <w:b/>
          <w:noProof/>
          <w:sz w:val="28"/>
          <w:szCs w:val="28"/>
          <w:lang w:val="en-US" w:eastAsia="pt-PT"/>
        </w:rPr>
        <w:tab/>
      </w:r>
      <w:r w:rsidRPr="00A131C8">
        <w:rPr>
          <w:rFonts w:ascii="Verdana" w:hAnsi="Verdana"/>
          <w:b/>
          <w:noProof/>
          <w:sz w:val="28"/>
          <w:szCs w:val="28"/>
          <w:lang w:val="en-US" w:eastAsia="pt-PT"/>
        </w:rPr>
        <w:tab/>
      </w:r>
      <w:r w:rsidRPr="00A131C8">
        <w:rPr>
          <w:rFonts w:ascii="Verdana" w:hAnsi="Verdana"/>
          <w:b/>
          <w:noProof/>
          <w:sz w:val="28"/>
          <w:szCs w:val="28"/>
          <w:lang w:val="en-US" w:eastAsia="pt-PT"/>
        </w:rPr>
        <w:tab/>
      </w:r>
      <w:r w:rsidR="009D55EB" w:rsidRPr="00A131C8">
        <w:rPr>
          <w:rFonts w:ascii="Verdana" w:hAnsi="Verdana"/>
          <w:b/>
          <w:noProof/>
          <w:sz w:val="28"/>
          <w:szCs w:val="28"/>
          <w:lang w:val="en-US" w:eastAsia="pt-PT"/>
        </w:rPr>
        <w:t xml:space="preserve">                        </w:t>
      </w:r>
      <w:r w:rsidR="009D55EB">
        <w:rPr>
          <w:rFonts w:ascii="Verdana" w:hAnsi="Verdana"/>
          <w:b/>
          <w:noProof/>
          <w:sz w:val="28"/>
          <w:szCs w:val="28"/>
          <w:lang w:eastAsia="pt-PT"/>
        </w:rPr>
        <w:drawing>
          <wp:inline distT="0" distB="0" distL="0" distR="0">
            <wp:extent cx="1060638" cy="480060"/>
            <wp:effectExtent l="19050" t="0" r="6162" b="0"/>
            <wp:docPr id="2" name="Imagem 2" descr="C:\Users\Ana Velez\AppData\Local\Microsoft\Windows\INetCache\Content.Outlook\AWJJEAIJ\APOSTARem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 Velez\AppData\Local\Microsoft\Windows\INetCache\Content.Outlook\AWJJEAIJ\APOSTARemT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38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DD" w:rsidRPr="00A131C8" w:rsidRDefault="008B75DD" w:rsidP="005078C1">
      <w:pPr>
        <w:spacing w:after="0" w:line="360" w:lineRule="auto"/>
        <w:jc w:val="center"/>
        <w:rPr>
          <w:rFonts w:ascii="Verdana" w:hAnsi="Verdana"/>
          <w:b/>
          <w:lang w:val="en-US"/>
        </w:rPr>
      </w:pPr>
    </w:p>
    <w:p w:rsidR="00C015DE" w:rsidRPr="00A131C8" w:rsidRDefault="00C015DE" w:rsidP="005078C1">
      <w:pPr>
        <w:spacing w:after="0" w:line="360" w:lineRule="auto"/>
        <w:jc w:val="center"/>
        <w:rPr>
          <w:rFonts w:ascii="Verdana" w:hAnsi="Verdana"/>
          <w:b/>
          <w:lang w:val="en-US"/>
        </w:rPr>
      </w:pPr>
      <w:r w:rsidRPr="00A131C8">
        <w:rPr>
          <w:rFonts w:ascii="Verdana" w:hAnsi="Verdana"/>
          <w:b/>
          <w:lang w:val="en-US"/>
        </w:rPr>
        <w:t xml:space="preserve">We want you! </w:t>
      </w:r>
    </w:p>
    <w:p w:rsidR="00915E33" w:rsidRDefault="00915E33" w:rsidP="005078C1">
      <w:pPr>
        <w:spacing w:after="0" w:line="360" w:lineRule="auto"/>
        <w:jc w:val="center"/>
        <w:rPr>
          <w:rFonts w:ascii="Verdana" w:hAnsi="Verdana"/>
          <w:b/>
        </w:rPr>
      </w:pPr>
      <w:r w:rsidRPr="005078C1">
        <w:rPr>
          <w:rFonts w:ascii="Verdana" w:hAnsi="Verdana"/>
          <w:b/>
        </w:rPr>
        <w:t>APOSTAR em</w:t>
      </w:r>
      <w:r w:rsidR="00E95BED" w:rsidRPr="005078C1">
        <w:rPr>
          <w:rFonts w:ascii="Verdana" w:hAnsi="Verdana"/>
          <w:b/>
        </w:rPr>
        <w:t xml:space="preserve"> TI</w:t>
      </w:r>
      <w:r w:rsidR="00C015DE">
        <w:rPr>
          <w:rFonts w:ascii="Verdana" w:hAnsi="Verdana"/>
          <w:b/>
        </w:rPr>
        <w:t>:</w:t>
      </w:r>
      <w:r w:rsidR="00B95B08" w:rsidRPr="005078C1">
        <w:rPr>
          <w:rFonts w:ascii="Verdana" w:hAnsi="Verdana"/>
          <w:b/>
        </w:rPr>
        <w:t xml:space="preserve"> </w:t>
      </w:r>
      <w:r w:rsidR="00C015DE">
        <w:rPr>
          <w:rFonts w:ascii="Verdana" w:hAnsi="Verdana"/>
          <w:b/>
        </w:rPr>
        <w:t>candidaturas abertas</w:t>
      </w:r>
      <w:r w:rsidR="007F07DA">
        <w:rPr>
          <w:rFonts w:ascii="Verdana" w:hAnsi="Verdana"/>
          <w:b/>
        </w:rPr>
        <w:t xml:space="preserve"> até dia</w:t>
      </w:r>
      <w:r w:rsidR="00B95B08" w:rsidRPr="005078C1">
        <w:rPr>
          <w:rFonts w:ascii="Verdana" w:hAnsi="Verdana"/>
          <w:b/>
        </w:rPr>
        <w:t xml:space="preserve"> 2</w:t>
      </w:r>
      <w:r w:rsidR="006E5C8F" w:rsidRPr="005078C1">
        <w:rPr>
          <w:rFonts w:ascii="Verdana" w:hAnsi="Verdana"/>
          <w:b/>
        </w:rPr>
        <w:t>8</w:t>
      </w:r>
      <w:r w:rsidR="00B95B08" w:rsidRPr="005078C1">
        <w:rPr>
          <w:rFonts w:ascii="Verdana" w:hAnsi="Verdana"/>
          <w:b/>
        </w:rPr>
        <w:t xml:space="preserve"> de janeiro </w:t>
      </w:r>
    </w:p>
    <w:p w:rsidR="007F07DA" w:rsidRPr="005078C1" w:rsidRDefault="007F07DA" w:rsidP="005078C1">
      <w:pPr>
        <w:spacing w:after="0" w:line="360" w:lineRule="auto"/>
        <w:jc w:val="center"/>
        <w:rPr>
          <w:rFonts w:ascii="Verdana" w:hAnsi="Verdana"/>
          <w:b/>
        </w:rPr>
      </w:pPr>
    </w:p>
    <w:p w:rsidR="000116CC" w:rsidRDefault="007F19B3" w:rsidP="005078C1">
      <w:pPr>
        <w:spacing w:after="0" w:line="360" w:lineRule="auto"/>
        <w:jc w:val="both"/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i/>
          <w:color w:val="7F7F7F" w:themeColor="text1" w:themeTint="80"/>
          <w:sz w:val="20"/>
          <w:szCs w:val="20"/>
        </w:rPr>
        <w:t>A 2ª edição do</w:t>
      </w:r>
      <w:r w:rsidR="00B95B08" w:rsidRPr="0034572D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</w:t>
      </w:r>
      <w:r w:rsidR="00E91038" w:rsidRPr="0034572D">
        <w:rPr>
          <w:rFonts w:ascii="Verdana" w:hAnsi="Verdana"/>
          <w:b/>
          <w:i/>
          <w:color w:val="7F7F7F" w:themeColor="text1" w:themeTint="80"/>
          <w:sz w:val="20"/>
          <w:szCs w:val="20"/>
        </w:rPr>
        <w:t>programa</w:t>
      </w:r>
      <w:r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abre as portas a todos os que procuram</w:t>
      </w:r>
      <w:r w:rsidR="00A96786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integrar</w:t>
      </w:r>
      <w:r w:rsidR="00CB2CD3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</w:t>
      </w:r>
      <w:r w:rsidR="008368BB">
        <w:rPr>
          <w:rFonts w:ascii="Verdana" w:hAnsi="Verdana"/>
          <w:b/>
          <w:i/>
          <w:color w:val="7F7F7F" w:themeColor="text1" w:themeTint="80"/>
          <w:sz w:val="20"/>
          <w:szCs w:val="20"/>
        </w:rPr>
        <w:t>o mercado de trabalho</w:t>
      </w:r>
      <w:r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das Tecnologias de Informação (TI’s)</w:t>
      </w:r>
      <w:r w:rsidR="00A832A3">
        <w:rPr>
          <w:rFonts w:ascii="Verdana" w:hAnsi="Verdana"/>
          <w:b/>
          <w:color w:val="7F7F7F" w:themeColor="text1" w:themeTint="80"/>
          <w:sz w:val="20"/>
          <w:szCs w:val="20"/>
        </w:rPr>
        <w:t xml:space="preserve">, independentemente dos seus </w:t>
      </w:r>
      <w:r w:rsidR="00A832A3" w:rsidRPr="000116CC">
        <w:rPr>
          <w:rFonts w:ascii="Verdana" w:hAnsi="Verdana"/>
          <w:b/>
          <w:i/>
          <w:color w:val="7F7F7F" w:themeColor="text1" w:themeTint="80"/>
          <w:sz w:val="20"/>
          <w:szCs w:val="20"/>
        </w:rPr>
        <w:t>backgrounds</w:t>
      </w:r>
      <w:r w:rsidR="00C015DE">
        <w:rPr>
          <w:rFonts w:ascii="Verdana" w:hAnsi="Verdana"/>
          <w:b/>
          <w:color w:val="7F7F7F" w:themeColor="text1" w:themeTint="80"/>
          <w:sz w:val="20"/>
          <w:szCs w:val="20"/>
        </w:rPr>
        <w:t xml:space="preserve"> formativos</w:t>
      </w:r>
      <w:r>
        <w:rPr>
          <w:rFonts w:ascii="Verdana" w:hAnsi="Verdana"/>
          <w:b/>
          <w:i/>
          <w:color w:val="7F7F7F" w:themeColor="text1" w:themeTint="80"/>
          <w:sz w:val="20"/>
          <w:szCs w:val="20"/>
        </w:rPr>
        <w:t>. Es</w:t>
      </w:r>
      <w:r w:rsidR="00EC60EF">
        <w:rPr>
          <w:rFonts w:ascii="Verdana" w:hAnsi="Verdana"/>
          <w:b/>
          <w:i/>
          <w:color w:val="7F7F7F" w:themeColor="text1" w:themeTint="80"/>
          <w:sz w:val="20"/>
          <w:szCs w:val="20"/>
        </w:rPr>
        <w:t>te programa</w:t>
      </w:r>
      <w:r w:rsidR="00A832A3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de reconversão profissional</w:t>
      </w:r>
      <w:r w:rsidR="00087625">
        <w:rPr>
          <w:rFonts w:ascii="Verdana" w:hAnsi="Verdana"/>
          <w:b/>
          <w:i/>
          <w:color w:val="7F7F7F" w:themeColor="text1" w:themeTint="80"/>
          <w:sz w:val="20"/>
          <w:szCs w:val="20"/>
        </w:rPr>
        <w:t>, c</w:t>
      </w:r>
      <w:r w:rsidR="00A832A3">
        <w:rPr>
          <w:rFonts w:ascii="Verdana" w:hAnsi="Verdana"/>
          <w:b/>
          <w:i/>
          <w:color w:val="7F7F7F" w:themeColor="text1" w:themeTint="80"/>
          <w:sz w:val="20"/>
          <w:szCs w:val="20"/>
        </w:rPr>
        <w:t>om</w:t>
      </w:r>
      <w:r w:rsidR="00087625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inscrições abertas até 28 de </w:t>
      </w:r>
      <w:r w:rsidR="000116CC">
        <w:rPr>
          <w:rFonts w:ascii="Verdana" w:hAnsi="Verdana"/>
          <w:b/>
          <w:i/>
          <w:color w:val="7F7F7F" w:themeColor="text1" w:themeTint="80"/>
          <w:sz w:val="20"/>
          <w:szCs w:val="20"/>
        </w:rPr>
        <w:t>j</w:t>
      </w:r>
      <w:r w:rsidR="00087625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aneiro, </w:t>
      </w:r>
      <w:r w:rsidR="008978DD">
        <w:rPr>
          <w:rFonts w:ascii="Verdana" w:hAnsi="Verdana"/>
          <w:b/>
          <w:i/>
          <w:color w:val="7F7F7F" w:themeColor="text1" w:themeTint="80"/>
          <w:sz w:val="20"/>
          <w:szCs w:val="20"/>
        </w:rPr>
        <w:t>d</w:t>
      </w:r>
      <w:r w:rsidR="00A832A3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á resposta ao elevado número de pessoas altamente qualificadas </w:t>
      </w:r>
      <w:r w:rsidR="008978DD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que </w:t>
      </w:r>
      <w:r w:rsidR="00C015DE">
        <w:rPr>
          <w:rFonts w:ascii="Verdana" w:hAnsi="Verdana"/>
          <w:b/>
          <w:i/>
          <w:color w:val="7F7F7F" w:themeColor="text1" w:themeTint="80"/>
          <w:sz w:val="20"/>
          <w:szCs w:val="20"/>
        </w:rPr>
        <w:t>querem dar um novo rumo aos seus percursos profissionais</w:t>
      </w:r>
      <w:r w:rsidR="008978DD">
        <w:rPr>
          <w:rFonts w:ascii="Verdana" w:hAnsi="Verdana"/>
          <w:b/>
          <w:i/>
          <w:color w:val="7F7F7F" w:themeColor="text1" w:themeTint="80"/>
          <w:sz w:val="20"/>
          <w:szCs w:val="20"/>
        </w:rPr>
        <w:t>. O Apostar em TI prepara profissionais para uma área com elevados índices de empregabil</w:t>
      </w:r>
      <w:r w:rsidR="00C015DE">
        <w:rPr>
          <w:rFonts w:ascii="Verdana" w:hAnsi="Verdana"/>
          <w:b/>
          <w:i/>
          <w:color w:val="7F7F7F" w:themeColor="text1" w:themeTint="80"/>
          <w:sz w:val="20"/>
          <w:szCs w:val="20"/>
        </w:rPr>
        <w:t>idade e</w:t>
      </w:r>
      <w:r w:rsidR="008978DD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que se </w:t>
      </w:r>
      <w:r w:rsidR="00C015DE">
        <w:rPr>
          <w:rFonts w:ascii="Verdana" w:hAnsi="Verdana"/>
          <w:b/>
          <w:i/>
          <w:color w:val="7F7F7F" w:themeColor="text1" w:themeTint="80"/>
          <w:sz w:val="20"/>
          <w:szCs w:val="20"/>
        </w:rPr>
        <w:t>preveem que continuem</w:t>
      </w:r>
      <w:r w:rsidR="008978DD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a crescer.</w:t>
      </w:r>
      <w:r w:rsidR="00C015DE">
        <w:rPr>
          <w:rFonts w:ascii="Verdana" w:hAnsi="Verdana"/>
          <w:b/>
          <w:i/>
          <w:color w:val="7F7F7F" w:themeColor="text1" w:themeTint="80"/>
          <w:sz w:val="20"/>
          <w:szCs w:val="20"/>
        </w:rPr>
        <w:t xml:space="preserve"> </w:t>
      </w:r>
      <w:r w:rsidR="008978D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A</w:t>
      </w:r>
      <w:r w:rsidR="0034572D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s candidaturas </w:t>
      </w:r>
      <w:r w:rsidR="005078C1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podem</w:t>
      </w:r>
      <w:r w:rsidR="008978D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-se</w:t>
      </w:r>
      <w:r w:rsidR="005078C1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 realiza</w:t>
      </w:r>
      <w:r w:rsidR="00C015DE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r</w:t>
      </w:r>
      <w:r w:rsidR="005078C1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 </w:t>
      </w:r>
      <w:r w:rsidR="008978D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em</w:t>
      </w:r>
      <w:r w:rsidR="00B95B08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 </w:t>
      </w:r>
      <w:hyperlink r:id="rId12" w:history="1">
        <w:r w:rsidR="005078C1" w:rsidRPr="0034572D">
          <w:rPr>
            <w:rStyle w:val="Hiperligao"/>
            <w:rFonts w:ascii="Verdana" w:hAnsi="Verdana" w:cs="Arial"/>
            <w:b/>
            <w:i/>
            <w:color w:val="0000FF"/>
            <w:sz w:val="20"/>
            <w:szCs w:val="20"/>
          </w:rPr>
          <w:t>http://www.apostaremti.pt</w:t>
        </w:r>
      </w:hyperlink>
      <w:r w:rsidR="005078C1" w:rsidRPr="0034572D">
        <w:rPr>
          <w:rFonts w:ascii="Verdana" w:hAnsi="Verdana" w:cs="Arial"/>
          <w:color w:val="7F7F7F" w:themeColor="text1" w:themeTint="80"/>
          <w:sz w:val="20"/>
          <w:szCs w:val="20"/>
        </w:rPr>
        <w:t xml:space="preserve"> </w:t>
      </w:r>
      <w:r w:rsidR="00B95B08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até ao próximo dia </w:t>
      </w:r>
      <w:r w:rsidR="00B95B08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  <w:u w:val="single"/>
        </w:rPr>
        <w:t>2</w:t>
      </w:r>
      <w:r w:rsidR="005078C1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  <w:u w:val="single"/>
        </w:rPr>
        <w:t>8</w:t>
      </w:r>
      <w:r w:rsidR="00B95B08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  <w:u w:val="single"/>
        </w:rPr>
        <w:t xml:space="preserve"> de janeiro de 2019</w:t>
      </w:r>
      <w:r w:rsidR="00B95B08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. Os selecionados para esta edição </w:t>
      </w:r>
      <w:r w:rsidR="0057159D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irão depois da fase letiva ser integrados num estágio remunerado </w:t>
      </w:r>
      <w:r w:rsidR="005078C1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(</w:t>
      </w:r>
      <w:r w:rsidR="00C015DE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com valor mínimo de </w:t>
      </w:r>
      <w:r w:rsidR="005078C1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750€ mensais) </w:t>
      </w:r>
      <w:r w:rsidR="0057159D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com a duração de 9 meses</w:t>
      </w:r>
      <w:r w:rsidR="00915E33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,</w:t>
      </w:r>
      <w:r w:rsidR="0057159D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 </w:t>
      </w:r>
      <w:r w:rsidR="008978D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em</w:t>
      </w:r>
      <w:r w:rsidR="008978DD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 </w:t>
      </w:r>
      <w:r w:rsidR="00915E33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empresas </w:t>
      </w:r>
      <w:r w:rsidR="008978D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parceiras do programa</w:t>
      </w:r>
      <w:r w:rsidR="0057159D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.</w:t>
      </w:r>
      <w:r w:rsidR="00915E33" w:rsidRPr="0034572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 xml:space="preserve"> </w:t>
      </w:r>
      <w:r w:rsidR="008978DD">
        <w:rPr>
          <w:rFonts w:ascii="Verdana" w:hAnsi="Verdana" w:cs="Arial"/>
          <w:b/>
          <w:i/>
          <w:color w:val="7F7F7F" w:themeColor="text1" w:themeTint="80"/>
          <w:sz w:val="20"/>
          <w:szCs w:val="20"/>
        </w:rPr>
        <w:t>Decorrerão sessões de esclarecimento durante as próximas semanas no ISEC e IEFP.</w:t>
      </w:r>
    </w:p>
    <w:p w:rsidR="00B95B08" w:rsidRPr="005078C1" w:rsidRDefault="00B95B08" w:rsidP="005078C1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277BAE" w:rsidRDefault="00087625" w:rsidP="005078C1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Coimbra</w:t>
      </w:r>
      <w:r w:rsidR="00277BAE">
        <w:rPr>
          <w:rFonts w:ascii="Verdana" w:hAnsi="Verdana"/>
          <w:b/>
        </w:rPr>
        <w:t xml:space="preserve">, </w:t>
      </w:r>
      <w:r w:rsidR="00A131C8">
        <w:rPr>
          <w:rFonts w:ascii="Verdana" w:hAnsi="Verdana"/>
          <w:b/>
        </w:rPr>
        <w:t>1</w:t>
      </w:r>
      <w:r w:rsidR="009B478F">
        <w:rPr>
          <w:rFonts w:ascii="Verdana" w:hAnsi="Verdana"/>
          <w:b/>
        </w:rPr>
        <w:t>1</w:t>
      </w:r>
      <w:r w:rsidR="00277BAE">
        <w:rPr>
          <w:rFonts w:ascii="Verdana" w:hAnsi="Verdana"/>
          <w:b/>
        </w:rPr>
        <w:t xml:space="preserve"> de janeiro</w:t>
      </w:r>
      <w:r w:rsidR="00B95B08" w:rsidRPr="005078C1">
        <w:rPr>
          <w:rFonts w:ascii="Verdana" w:hAnsi="Verdana"/>
          <w:b/>
        </w:rPr>
        <w:t xml:space="preserve"> de 201</w:t>
      </w:r>
      <w:r>
        <w:rPr>
          <w:rFonts w:ascii="Verdana" w:hAnsi="Verdana"/>
          <w:b/>
        </w:rPr>
        <w:t>9</w:t>
      </w:r>
      <w:r w:rsidR="006E5C8F" w:rsidRPr="005078C1">
        <w:rPr>
          <w:rFonts w:ascii="Verdana" w:hAnsi="Verdana"/>
          <w:b/>
        </w:rPr>
        <w:t xml:space="preserve"> </w:t>
      </w:r>
      <w:r w:rsidR="006E5C8F" w:rsidRPr="005078C1">
        <w:rPr>
          <w:rFonts w:ascii="Verdana" w:hAnsi="Verdana"/>
        </w:rPr>
        <w:t xml:space="preserve">- </w:t>
      </w:r>
      <w:r w:rsidR="00277BAE" w:rsidRPr="005078C1">
        <w:rPr>
          <w:rFonts w:ascii="Verdana" w:hAnsi="Verdana" w:cs="Arial"/>
        </w:rPr>
        <w:t xml:space="preserve">As </w:t>
      </w:r>
      <w:r w:rsidR="00277BAE" w:rsidRPr="008B75DD">
        <w:rPr>
          <w:rFonts w:ascii="Verdana" w:hAnsi="Verdana" w:cs="Arial"/>
          <w:b/>
        </w:rPr>
        <w:t xml:space="preserve">inscrições </w:t>
      </w:r>
      <w:r w:rsidR="00277BAE">
        <w:rPr>
          <w:rFonts w:ascii="Verdana" w:hAnsi="Verdana" w:cs="Arial"/>
          <w:b/>
        </w:rPr>
        <w:t xml:space="preserve">para </w:t>
      </w:r>
      <w:r w:rsidR="00C54E5E">
        <w:rPr>
          <w:rFonts w:ascii="Verdana" w:hAnsi="Verdana" w:cs="Arial"/>
          <w:b/>
        </w:rPr>
        <w:t xml:space="preserve">a </w:t>
      </w:r>
      <w:r w:rsidR="00277BAE">
        <w:rPr>
          <w:rFonts w:ascii="Verdana" w:hAnsi="Verdana" w:cs="Arial"/>
          <w:b/>
        </w:rPr>
        <w:t xml:space="preserve">segunda edição do </w:t>
      </w:r>
      <w:r w:rsidR="00277BAE" w:rsidRPr="005078C1">
        <w:rPr>
          <w:rFonts w:ascii="Verdana" w:hAnsi="Verdana"/>
        </w:rPr>
        <w:t xml:space="preserve">programa </w:t>
      </w:r>
      <w:r w:rsidR="00277BAE" w:rsidRPr="005078C1">
        <w:rPr>
          <w:rFonts w:ascii="Verdana" w:hAnsi="Verdana"/>
          <w:b/>
        </w:rPr>
        <w:t>APOSTAR em TI</w:t>
      </w:r>
      <w:r w:rsidR="00277BAE" w:rsidRPr="008B75DD">
        <w:rPr>
          <w:rFonts w:ascii="Verdana" w:hAnsi="Verdana" w:cs="Arial"/>
          <w:b/>
        </w:rPr>
        <w:t xml:space="preserve"> estão abertas</w:t>
      </w:r>
      <w:r w:rsidR="00277BAE" w:rsidRPr="005078C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até dia </w:t>
      </w:r>
      <w:r w:rsidR="00A131C8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8 de </w:t>
      </w:r>
      <w:r w:rsidR="00A131C8">
        <w:rPr>
          <w:rFonts w:ascii="Verdana" w:hAnsi="Verdana" w:cs="Arial"/>
        </w:rPr>
        <w:t>janeiro</w:t>
      </w:r>
      <w:r>
        <w:rPr>
          <w:rFonts w:ascii="Verdana" w:hAnsi="Verdana" w:cs="Arial"/>
        </w:rPr>
        <w:t xml:space="preserve"> em</w:t>
      </w:r>
      <w:r w:rsidR="00277BAE" w:rsidRPr="005078C1">
        <w:rPr>
          <w:rFonts w:ascii="Verdana" w:hAnsi="Verdana" w:cs="Arial"/>
        </w:rPr>
        <w:t xml:space="preserve"> </w:t>
      </w:r>
      <w:hyperlink r:id="rId13" w:history="1">
        <w:r w:rsidR="00277BAE" w:rsidRPr="005078C1">
          <w:rPr>
            <w:rStyle w:val="Hiperligao"/>
            <w:rFonts w:ascii="Verdana" w:hAnsi="Verdana" w:cs="Arial"/>
            <w:color w:val="0000FF"/>
          </w:rPr>
          <w:t>http://www.apostaremti.pt</w:t>
        </w:r>
      </w:hyperlink>
      <w:r w:rsidR="00277BAE" w:rsidRPr="005078C1">
        <w:rPr>
          <w:rFonts w:ascii="Verdana" w:hAnsi="Verdana" w:cs="Arial"/>
        </w:rPr>
        <w:t>.</w:t>
      </w:r>
      <w:r w:rsidR="00277BAE">
        <w:rPr>
          <w:rFonts w:ascii="Verdana" w:hAnsi="Verdana" w:cs="Arial"/>
        </w:rPr>
        <w:t xml:space="preserve"> </w:t>
      </w:r>
      <w:r w:rsidR="00A131C8">
        <w:rPr>
          <w:rFonts w:ascii="Verdana" w:hAnsi="Verdana" w:cs="Arial"/>
        </w:rPr>
        <w:t>Realizar-se-ão sessões</w:t>
      </w:r>
      <w:r w:rsidR="00277BAE">
        <w:rPr>
          <w:rFonts w:ascii="Verdana" w:hAnsi="Verdana" w:cs="Arial"/>
        </w:rPr>
        <w:t xml:space="preserve"> de esclarecimento </w:t>
      </w:r>
      <w:r>
        <w:rPr>
          <w:rFonts w:ascii="Verdana" w:hAnsi="Verdana" w:cs="Arial"/>
        </w:rPr>
        <w:t xml:space="preserve">no </w:t>
      </w:r>
      <w:r w:rsidR="00C015DE">
        <w:rPr>
          <w:rFonts w:ascii="Verdana" w:hAnsi="Verdana" w:cs="Arial"/>
        </w:rPr>
        <w:t>Departamento</w:t>
      </w:r>
      <w:r>
        <w:rPr>
          <w:rFonts w:ascii="Verdana" w:hAnsi="Verdana" w:cs="Arial"/>
        </w:rPr>
        <w:t xml:space="preserve"> de Engenharia </w:t>
      </w:r>
      <w:r w:rsidR="00C015DE">
        <w:rPr>
          <w:rFonts w:ascii="Verdana" w:hAnsi="Verdana" w:cs="Arial"/>
        </w:rPr>
        <w:t>Eletrotécnica</w:t>
      </w:r>
      <w:r>
        <w:rPr>
          <w:rFonts w:ascii="Verdana" w:hAnsi="Verdana" w:cs="Arial"/>
        </w:rPr>
        <w:t xml:space="preserve"> do </w:t>
      </w:r>
      <w:r w:rsidR="00277BAE">
        <w:rPr>
          <w:rFonts w:ascii="Verdana" w:hAnsi="Verdana" w:cs="Arial"/>
        </w:rPr>
        <w:t>ISEC (</w:t>
      </w:r>
      <w:r w:rsidR="00277BAE" w:rsidRPr="005078C1">
        <w:rPr>
          <w:rFonts w:ascii="Verdana" w:hAnsi="Verdana"/>
          <w:color w:val="373737"/>
          <w:shd w:val="clear" w:color="auto" w:fill="FFFFFF"/>
        </w:rPr>
        <w:t>Instituto Superior de Engenharia de Coimbra</w:t>
      </w:r>
      <w:r w:rsidR="00277BAE">
        <w:rPr>
          <w:rFonts w:ascii="Verdana" w:hAnsi="Verdana"/>
          <w:color w:val="373737"/>
          <w:shd w:val="clear" w:color="auto" w:fill="FFFFFF"/>
        </w:rPr>
        <w:t>)</w:t>
      </w:r>
      <w:r w:rsidR="00277BAE">
        <w:rPr>
          <w:rFonts w:ascii="Verdana" w:hAnsi="Verdana" w:cs="Arial"/>
        </w:rPr>
        <w:t xml:space="preserve"> no dia 23 de janeiro</w:t>
      </w:r>
      <w:r>
        <w:rPr>
          <w:rFonts w:ascii="Verdana" w:hAnsi="Verdana" w:cs="Arial"/>
        </w:rPr>
        <w:t xml:space="preserve"> e nos </w:t>
      </w:r>
      <w:r w:rsidR="00277BAE">
        <w:rPr>
          <w:rFonts w:ascii="Verdana" w:hAnsi="Verdana" w:cs="Arial"/>
        </w:rPr>
        <w:t>IEFP (Instituto do Emprego e Formação Profissional)</w:t>
      </w:r>
      <w:r>
        <w:rPr>
          <w:rFonts w:ascii="Verdana" w:hAnsi="Verdana" w:cs="Arial"/>
        </w:rPr>
        <w:t xml:space="preserve"> de </w:t>
      </w:r>
      <w:r w:rsidR="00277BAE">
        <w:rPr>
          <w:rFonts w:ascii="Verdana" w:hAnsi="Verdana" w:cs="Arial"/>
        </w:rPr>
        <w:t xml:space="preserve">Coimbra </w:t>
      </w:r>
      <w:r>
        <w:rPr>
          <w:rFonts w:ascii="Verdana" w:hAnsi="Verdana" w:cs="Arial"/>
        </w:rPr>
        <w:t>(</w:t>
      </w:r>
      <w:r w:rsidR="00277BAE">
        <w:rPr>
          <w:rFonts w:ascii="Verdana" w:hAnsi="Verdana" w:cs="Arial"/>
        </w:rPr>
        <w:t>14 de janeiro</w:t>
      </w:r>
      <w:r>
        <w:rPr>
          <w:rFonts w:ascii="Verdana" w:hAnsi="Verdana" w:cs="Arial"/>
        </w:rPr>
        <w:t>) e do</w:t>
      </w:r>
      <w:r w:rsidR="00277BAE">
        <w:rPr>
          <w:rFonts w:ascii="Verdana" w:hAnsi="Verdana" w:cs="Arial"/>
        </w:rPr>
        <w:t xml:space="preserve"> Porto </w:t>
      </w:r>
      <w:r>
        <w:rPr>
          <w:rFonts w:ascii="Verdana" w:hAnsi="Verdana" w:cs="Arial"/>
        </w:rPr>
        <w:t>(</w:t>
      </w:r>
      <w:r w:rsidR="00277BAE">
        <w:rPr>
          <w:rFonts w:ascii="Verdana" w:hAnsi="Verdana" w:cs="Arial"/>
        </w:rPr>
        <w:t>18 de janeiro</w:t>
      </w:r>
      <w:r>
        <w:rPr>
          <w:rFonts w:ascii="Verdana" w:hAnsi="Verdana" w:cs="Arial"/>
        </w:rPr>
        <w:t>)</w:t>
      </w:r>
      <w:r w:rsidR="00277BAE">
        <w:rPr>
          <w:rFonts w:ascii="Verdana" w:hAnsi="Verdana" w:cs="Arial"/>
        </w:rPr>
        <w:t>. Mais informaç</w:t>
      </w:r>
      <w:r>
        <w:rPr>
          <w:rFonts w:ascii="Verdana" w:hAnsi="Verdana" w:cs="Arial"/>
        </w:rPr>
        <w:t>ões</w:t>
      </w:r>
      <w:r w:rsidR="00277BAE">
        <w:rPr>
          <w:rFonts w:ascii="Verdana" w:hAnsi="Verdana" w:cs="Arial"/>
        </w:rPr>
        <w:t xml:space="preserve"> sobre </w:t>
      </w:r>
      <w:r>
        <w:rPr>
          <w:rFonts w:ascii="Verdana" w:hAnsi="Verdana" w:cs="Arial"/>
        </w:rPr>
        <w:t>est</w:t>
      </w:r>
      <w:r w:rsidR="00277BAE">
        <w:rPr>
          <w:rFonts w:ascii="Verdana" w:hAnsi="Verdana" w:cs="Arial"/>
        </w:rPr>
        <w:t>as sessões</w:t>
      </w:r>
      <w:r w:rsidR="00C015DE">
        <w:rPr>
          <w:rFonts w:ascii="Verdana" w:hAnsi="Verdana" w:cs="Arial"/>
        </w:rPr>
        <w:t xml:space="preserve"> </w:t>
      </w:r>
      <w:r w:rsidR="00277BAE">
        <w:rPr>
          <w:rFonts w:ascii="Verdana" w:hAnsi="Verdana" w:cs="Arial"/>
        </w:rPr>
        <w:t>de entrada livre podem ser obtidas junto do ISEC e do IEFP.</w:t>
      </w:r>
    </w:p>
    <w:p w:rsidR="00277BAE" w:rsidRPr="00277BAE" w:rsidRDefault="00277BAE" w:rsidP="005078C1">
      <w:pPr>
        <w:spacing w:after="0" w:line="360" w:lineRule="auto"/>
        <w:jc w:val="both"/>
        <w:rPr>
          <w:rFonts w:ascii="Verdana" w:hAnsi="Verdana" w:cs="Arial"/>
        </w:rPr>
      </w:pPr>
    </w:p>
    <w:p w:rsidR="005078C1" w:rsidRDefault="006E5C8F" w:rsidP="005078C1">
      <w:pPr>
        <w:spacing w:after="0" w:line="360" w:lineRule="auto"/>
        <w:jc w:val="both"/>
        <w:rPr>
          <w:rFonts w:ascii="Verdana" w:hAnsi="Verdana"/>
          <w:color w:val="373737"/>
          <w:shd w:val="clear" w:color="auto" w:fill="FFFFFF"/>
        </w:rPr>
      </w:pPr>
      <w:r w:rsidRPr="005078C1">
        <w:rPr>
          <w:rFonts w:ascii="Verdana" w:hAnsi="Verdana"/>
        </w:rPr>
        <w:t>Depois do enorme sucesso alcançado com a primeira edição</w:t>
      </w:r>
      <w:r w:rsidR="00277BAE">
        <w:rPr>
          <w:rFonts w:ascii="Verdana" w:hAnsi="Verdana"/>
        </w:rPr>
        <w:t xml:space="preserve"> do programa</w:t>
      </w:r>
      <w:r w:rsidR="00300A1D">
        <w:rPr>
          <w:rFonts w:ascii="Verdana" w:hAnsi="Verdana"/>
        </w:rPr>
        <w:t xml:space="preserve"> e em resposta à necessidade crescente de profissionais na área das TI’s, surge a segunda edição do Apostar em TI. </w:t>
      </w:r>
      <w:r w:rsidR="005078C1" w:rsidRPr="005078C1">
        <w:rPr>
          <w:rFonts w:ascii="Verdana" w:hAnsi="Verdana"/>
          <w:color w:val="373737"/>
          <w:shd w:val="clear" w:color="auto" w:fill="FFFFFF"/>
        </w:rPr>
        <w:t xml:space="preserve">Desenhado e promovido pelo Instituto Superior de Engenharia de Coimbra (ISEC) e várias empresas na área das </w:t>
      </w:r>
      <w:r w:rsidR="00300A1D">
        <w:rPr>
          <w:rFonts w:ascii="Verdana" w:hAnsi="Verdana"/>
          <w:color w:val="373737"/>
          <w:shd w:val="clear" w:color="auto" w:fill="FFFFFF"/>
        </w:rPr>
        <w:t>TI’s</w:t>
      </w:r>
      <w:r w:rsidR="005078C1" w:rsidRPr="005078C1">
        <w:rPr>
          <w:rFonts w:ascii="Verdana" w:hAnsi="Verdana"/>
          <w:color w:val="373737"/>
          <w:shd w:val="clear" w:color="auto" w:fill="FFFFFF"/>
        </w:rPr>
        <w:t xml:space="preserve">, o Apostar em TI </w:t>
      </w:r>
      <w:r w:rsidR="00300A1D">
        <w:rPr>
          <w:rFonts w:ascii="Verdana" w:hAnsi="Verdana"/>
          <w:color w:val="373737"/>
          <w:shd w:val="clear" w:color="auto" w:fill="FFFFFF"/>
        </w:rPr>
        <w:t>trabalha</w:t>
      </w:r>
      <w:r w:rsidR="005078C1" w:rsidRPr="005078C1">
        <w:rPr>
          <w:rFonts w:ascii="Verdana" w:hAnsi="Verdana"/>
          <w:color w:val="373737"/>
          <w:shd w:val="clear" w:color="auto" w:fill="FFFFFF"/>
        </w:rPr>
        <w:t xml:space="preserve"> competências específicas para sistemas </w:t>
      </w:r>
      <w:r w:rsidR="005078C1" w:rsidRPr="005078C1">
        <w:rPr>
          <w:rFonts w:ascii="Verdana" w:hAnsi="Verdana"/>
          <w:color w:val="373737"/>
          <w:shd w:val="clear" w:color="auto" w:fill="FFFFFF"/>
        </w:rPr>
        <w:lastRenderedPageBreak/>
        <w:t>integrados em dispositivos eletrónicos (</w:t>
      </w:r>
      <w:r w:rsidR="005078C1" w:rsidRPr="005078C1">
        <w:rPr>
          <w:rStyle w:val="nfase"/>
          <w:rFonts w:ascii="Verdana" w:hAnsi="Verdana"/>
          <w:color w:val="373737"/>
          <w:shd w:val="clear" w:color="auto" w:fill="FFFFFF"/>
        </w:rPr>
        <w:t>Embedded Systems</w:t>
      </w:r>
      <w:r w:rsidR="005078C1" w:rsidRPr="005078C1">
        <w:rPr>
          <w:rFonts w:ascii="Verdana" w:hAnsi="Verdana"/>
          <w:color w:val="373737"/>
          <w:shd w:val="clear" w:color="auto" w:fill="FFFFFF"/>
        </w:rPr>
        <w:t>), por exemplo em automóveis, equipamentos médicos, entre outros.</w:t>
      </w:r>
    </w:p>
    <w:p w:rsidR="005078C1" w:rsidRPr="005078C1" w:rsidRDefault="005078C1" w:rsidP="005078C1">
      <w:pPr>
        <w:spacing w:after="0" w:line="360" w:lineRule="auto"/>
        <w:jc w:val="both"/>
        <w:rPr>
          <w:rFonts w:ascii="Verdana" w:hAnsi="Verdana" w:cs="Arial"/>
        </w:rPr>
      </w:pPr>
    </w:p>
    <w:p w:rsidR="000116CC" w:rsidRDefault="00255C2F" w:rsidP="005078C1">
      <w:pPr>
        <w:spacing w:after="0" w:line="360" w:lineRule="auto"/>
        <w:jc w:val="both"/>
        <w:rPr>
          <w:rFonts w:ascii="Verdana" w:hAnsi="Verdana" w:cs="Arial"/>
        </w:rPr>
      </w:pPr>
      <w:r w:rsidRPr="005078C1">
        <w:rPr>
          <w:rFonts w:ascii="Verdana" w:hAnsi="Verdana" w:cs="Arial"/>
        </w:rPr>
        <w:t xml:space="preserve">O </w:t>
      </w:r>
      <w:r w:rsidR="00300A1D">
        <w:rPr>
          <w:rFonts w:ascii="Verdana" w:hAnsi="Verdana" w:cs="Arial"/>
        </w:rPr>
        <w:t>p</w:t>
      </w:r>
      <w:r w:rsidRPr="005078C1">
        <w:rPr>
          <w:rFonts w:ascii="Verdana" w:hAnsi="Verdana" w:cs="Arial"/>
        </w:rPr>
        <w:t xml:space="preserve">rograma </w:t>
      </w:r>
      <w:r w:rsidR="00300A1D">
        <w:rPr>
          <w:rFonts w:ascii="Verdana" w:hAnsi="Verdana" w:cs="Arial"/>
        </w:rPr>
        <w:t>tem</w:t>
      </w:r>
      <w:r w:rsidRPr="005078C1">
        <w:rPr>
          <w:rFonts w:ascii="Verdana" w:hAnsi="Verdana" w:cs="Arial"/>
        </w:rPr>
        <w:t xml:space="preserve"> a duração total de 14 meses</w:t>
      </w:r>
      <w:r w:rsidR="00300A1D">
        <w:rPr>
          <w:rFonts w:ascii="Verdana" w:hAnsi="Verdana" w:cs="Arial"/>
        </w:rPr>
        <w:t>:</w:t>
      </w:r>
      <w:r w:rsidRPr="005078C1">
        <w:rPr>
          <w:rFonts w:ascii="Verdana" w:hAnsi="Verdana" w:cs="Arial"/>
        </w:rPr>
        <w:t xml:space="preserve"> um período de 5 meses de formação</w:t>
      </w:r>
      <w:r w:rsidR="00300A1D">
        <w:rPr>
          <w:rFonts w:ascii="Verdana" w:hAnsi="Verdana" w:cs="Arial"/>
        </w:rPr>
        <w:t xml:space="preserve"> letiva (a decorrer no ISEC), seguido de um estágio remunerado</w:t>
      </w:r>
      <w:r w:rsidRPr="005078C1">
        <w:rPr>
          <w:rFonts w:ascii="Verdana" w:hAnsi="Verdana" w:cs="Arial"/>
        </w:rPr>
        <w:t xml:space="preserve"> de 9 meses de consolidação</w:t>
      </w:r>
      <w:r w:rsidR="00300A1D">
        <w:rPr>
          <w:rFonts w:ascii="Verdana" w:hAnsi="Verdana" w:cs="Arial"/>
        </w:rPr>
        <w:t xml:space="preserve"> de conhecimentos</w:t>
      </w:r>
      <w:r w:rsidRPr="005078C1">
        <w:rPr>
          <w:rFonts w:ascii="Verdana" w:hAnsi="Verdana" w:cs="Arial"/>
        </w:rPr>
        <w:t xml:space="preserve"> e formação </w:t>
      </w:r>
      <w:r w:rsidRPr="005078C1">
        <w:rPr>
          <w:rFonts w:ascii="Verdana" w:hAnsi="Verdana" w:cs="Arial"/>
          <w:i/>
        </w:rPr>
        <w:t>on-the-job</w:t>
      </w:r>
      <w:r w:rsidR="00300A1D" w:rsidRPr="005078C1" w:rsidDel="00300A1D">
        <w:rPr>
          <w:rFonts w:ascii="Verdana" w:hAnsi="Verdana" w:cs="Arial"/>
        </w:rPr>
        <w:t xml:space="preserve"> </w:t>
      </w:r>
      <w:r w:rsidR="00300A1D">
        <w:rPr>
          <w:rFonts w:ascii="Verdana" w:hAnsi="Verdana" w:cs="Arial"/>
        </w:rPr>
        <w:t>(a decorrer numa das empresas parceira do programa)</w:t>
      </w:r>
      <w:r w:rsidR="000116CC">
        <w:rPr>
          <w:rFonts w:ascii="Verdana" w:hAnsi="Verdana" w:cs="Arial"/>
        </w:rPr>
        <w:t>.</w:t>
      </w:r>
    </w:p>
    <w:p w:rsidR="005078C1" w:rsidRPr="005078C1" w:rsidRDefault="005078C1" w:rsidP="005078C1">
      <w:pPr>
        <w:spacing w:after="0" w:line="360" w:lineRule="auto"/>
        <w:jc w:val="both"/>
        <w:rPr>
          <w:rFonts w:ascii="Verdana" w:hAnsi="Verdana" w:cs="Arial"/>
        </w:rPr>
      </w:pPr>
    </w:p>
    <w:p w:rsidR="00FC1429" w:rsidRDefault="00255C2F" w:rsidP="005078C1">
      <w:pPr>
        <w:spacing w:after="0" w:line="360" w:lineRule="auto"/>
        <w:jc w:val="both"/>
        <w:rPr>
          <w:rFonts w:ascii="Verdana" w:hAnsi="Verdana"/>
        </w:rPr>
      </w:pPr>
      <w:r w:rsidRPr="005078C1">
        <w:rPr>
          <w:rFonts w:ascii="Verdana" w:hAnsi="Verdana"/>
        </w:rPr>
        <w:t xml:space="preserve">A edição de 2019 do </w:t>
      </w:r>
      <w:r w:rsidR="00E91038" w:rsidRPr="005078C1">
        <w:rPr>
          <w:rFonts w:ascii="Verdana" w:hAnsi="Verdana"/>
        </w:rPr>
        <w:t>programa de reconversão profission</w:t>
      </w:r>
      <w:r w:rsidR="00915E33" w:rsidRPr="005078C1">
        <w:rPr>
          <w:rFonts w:ascii="Verdana" w:hAnsi="Verdana"/>
        </w:rPr>
        <w:t xml:space="preserve">al </w:t>
      </w:r>
      <w:r w:rsidR="00915E33" w:rsidRPr="005078C1">
        <w:rPr>
          <w:rFonts w:ascii="Verdana" w:hAnsi="Verdana"/>
          <w:b/>
        </w:rPr>
        <w:t>APOSTAR em</w:t>
      </w:r>
      <w:r w:rsidR="00E91038" w:rsidRPr="005078C1">
        <w:rPr>
          <w:rFonts w:ascii="Verdana" w:hAnsi="Verdana"/>
          <w:b/>
        </w:rPr>
        <w:t xml:space="preserve"> TI</w:t>
      </w:r>
      <w:r w:rsidRPr="005078C1">
        <w:rPr>
          <w:rFonts w:ascii="Verdana" w:hAnsi="Verdana"/>
        </w:rPr>
        <w:t xml:space="preserve"> </w:t>
      </w:r>
      <w:r w:rsidR="00300A1D">
        <w:rPr>
          <w:rFonts w:ascii="Verdana" w:hAnsi="Verdana"/>
        </w:rPr>
        <w:t>decorrerá</w:t>
      </w:r>
      <w:r w:rsidRPr="005078C1">
        <w:rPr>
          <w:rFonts w:ascii="Verdana" w:hAnsi="Verdana"/>
        </w:rPr>
        <w:t xml:space="preserve"> </w:t>
      </w:r>
      <w:r w:rsidR="00E95BED" w:rsidRPr="005078C1">
        <w:rPr>
          <w:rFonts w:ascii="Verdana" w:hAnsi="Verdana"/>
        </w:rPr>
        <w:t xml:space="preserve">entre </w:t>
      </w:r>
      <w:r w:rsidR="00B65953" w:rsidRPr="005078C1">
        <w:rPr>
          <w:rFonts w:ascii="Verdana" w:hAnsi="Verdana"/>
          <w:b/>
        </w:rPr>
        <w:t>fevereiro</w:t>
      </w:r>
      <w:r w:rsidR="00E95BED" w:rsidRPr="005078C1">
        <w:rPr>
          <w:rFonts w:ascii="Verdana" w:hAnsi="Verdana"/>
          <w:b/>
        </w:rPr>
        <w:t xml:space="preserve"> de 201</w:t>
      </w:r>
      <w:r w:rsidRPr="005078C1">
        <w:rPr>
          <w:rFonts w:ascii="Verdana" w:hAnsi="Verdana"/>
          <w:b/>
        </w:rPr>
        <w:t xml:space="preserve">9 </w:t>
      </w:r>
      <w:r w:rsidRPr="005078C1">
        <w:rPr>
          <w:rFonts w:ascii="Verdana" w:hAnsi="Verdana"/>
        </w:rPr>
        <w:t>(data de</w:t>
      </w:r>
      <w:r w:rsidR="00A131C8">
        <w:rPr>
          <w:rFonts w:ascii="Verdana" w:hAnsi="Verdana"/>
        </w:rPr>
        <w:t xml:space="preserve"> </w:t>
      </w:r>
      <w:r w:rsidRPr="005078C1">
        <w:rPr>
          <w:rFonts w:ascii="Verdana" w:hAnsi="Verdana"/>
        </w:rPr>
        <w:t>início da fase letiva)</w:t>
      </w:r>
      <w:r w:rsidRPr="005078C1">
        <w:rPr>
          <w:rFonts w:ascii="Verdana" w:hAnsi="Verdana"/>
          <w:b/>
        </w:rPr>
        <w:t xml:space="preserve"> e junho</w:t>
      </w:r>
      <w:r w:rsidR="00E95BED" w:rsidRPr="005078C1">
        <w:rPr>
          <w:rFonts w:ascii="Verdana" w:hAnsi="Verdana"/>
          <w:b/>
        </w:rPr>
        <w:t xml:space="preserve"> de 20</w:t>
      </w:r>
      <w:r w:rsidRPr="005078C1">
        <w:rPr>
          <w:rFonts w:ascii="Verdana" w:hAnsi="Verdana"/>
          <w:b/>
        </w:rPr>
        <w:t>20</w:t>
      </w:r>
      <w:r w:rsidRPr="005078C1">
        <w:rPr>
          <w:rFonts w:ascii="Verdana" w:hAnsi="Verdana"/>
        </w:rPr>
        <w:t>. Esta iniciativa tem como destinatári</w:t>
      </w:r>
      <w:r w:rsidR="00A832A3">
        <w:rPr>
          <w:rFonts w:ascii="Verdana" w:hAnsi="Verdana"/>
        </w:rPr>
        <w:t>a</w:t>
      </w:r>
      <w:r w:rsidRPr="005078C1">
        <w:rPr>
          <w:rFonts w:ascii="Verdana" w:hAnsi="Verdana"/>
        </w:rPr>
        <w:t xml:space="preserve">s </w:t>
      </w:r>
      <w:r w:rsidR="00300A1D">
        <w:rPr>
          <w:rFonts w:ascii="Verdana" w:hAnsi="Verdana"/>
        </w:rPr>
        <w:t>todas as pessoas que procuram competências na área das TI’s</w:t>
      </w:r>
      <w:r w:rsidR="00A832A3">
        <w:rPr>
          <w:rFonts w:ascii="Verdana" w:hAnsi="Verdana"/>
        </w:rPr>
        <w:t xml:space="preserve">, com </w:t>
      </w:r>
      <w:r w:rsidR="00E95BED" w:rsidRPr="005078C1">
        <w:rPr>
          <w:rFonts w:ascii="Verdana" w:hAnsi="Verdana"/>
        </w:rPr>
        <w:t>apetência</w:t>
      </w:r>
      <w:r w:rsidR="00A832A3">
        <w:rPr>
          <w:rFonts w:ascii="Verdana" w:hAnsi="Verdana"/>
        </w:rPr>
        <w:t xml:space="preserve"> para a</w:t>
      </w:r>
      <w:r w:rsidR="00E95BED" w:rsidRPr="005078C1">
        <w:rPr>
          <w:rFonts w:ascii="Verdana" w:hAnsi="Verdana"/>
        </w:rPr>
        <w:t xml:space="preserve"> área da </w:t>
      </w:r>
      <w:r w:rsidR="00E91038" w:rsidRPr="005078C1">
        <w:rPr>
          <w:rFonts w:ascii="Verdana" w:hAnsi="Verdana"/>
        </w:rPr>
        <w:t>Tecnologia</w:t>
      </w:r>
      <w:r w:rsidR="00A832A3">
        <w:rPr>
          <w:rFonts w:ascii="Verdana" w:hAnsi="Verdana"/>
        </w:rPr>
        <w:t xml:space="preserve">, </w:t>
      </w:r>
      <w:r w:rsidR="00E65654">
        <w:rPr>
          <w:rFonts w:ascii="Verdana" w:hAnsi="Verdana"/>
        </w:rPr>
        <w:t xml:space="preserve">maturidade </w:t>
      </w:r>
      <w:r w:rsidR="00A832A3">
        <w:rPr>
          <w:rFonts w:ascii="Verdana" w:hAnsi="Verdana"/>
        </w:rPr>
        <w:t>e fortemente motivados para mudarem os seus percursos profissionais</w:t>
      </w:r>
      <w:r w:rsidR="00B47DA0" w:rsidRPr="005078C1">
        <w:rPr>
          <w:rFonts w:ascii="Verdana" w:hAnsi="Verdana"/>
        </w:rPr>
        <w:t xml:space="preserve">. </w:t>
      </w:r>
      <w:r w:rsidR="00E65654">
        <w:rPr>
          <w:rFonts w:ascii="Verdana" w:hAnsi="Verdana"/>
        </w:rPr>
        <w:t>Dada a exigência do programa, os candidatos deverão ter disponibilidade total quer para a fase letiva, quer para a fase de estágio.</w:t>
      </w:r>
    </w:p>
    <w:p w:rsidR="005078C1" w:rsidRPr="005078C1" w:rsidRDefault="005078C1" w:rsidP="005078C1">
      <w:pPr>
        <w:spacing w:after="0" w:line="360" w:lineRule="auto"/>
        <w:jc w:val="both"/>
        <w:rPr>
          <w:rFonts w:ascii="Verdana" w:hAnsi="Verdana"/>
        </w:rPr>
      </w:pPr>
    </w:p>
    <w:p w:rsidR="00E65654" w:rsidRPr="005078C1" w:rsidRDefault="00E65654" w:rsidP="00E65654">
      <w:pPr>
        <w:pStyle w:val="Normal1"/>
        <w:spacing w:line="360" w:lineRule="auto"/>
        <w:jc w:val="both"/>
        <w:rPr>
          <w:rFonts w:ascii="Verdana" w:hAnsi="Verdana"/>
        </w:rPr>
      </w:pPr>
      <w:r w:rsidRPr="00E65654">
        <w:rPr>
          <w:rFonts w:ascii="Verdana" w:hAnsi="Verdana"/>
        </w:rPr>
        <w:t xml:space="preserve"> </w:t>
      </w:r>
      <w:r w:rsidRPr="005078C1">
        <w:rPr>
          <w:rFonts w:ascii="Verdana" w:hAnsi="Verdana"/>
        </w:rPr>
        <w:t xml:space="preserve">O plano curricular </w:t>
      </w:r>
      <w:r>
        <w:rPr>
          <w:rFonts w:ascii="Verdana" w:hAnsi="Verdana"/>
        </w:rPr>
        <w:t>centra-se</w:t>
      </w:r>
      <w:r w:rsidRPr="005078C1">
        <w:rPr>
          <w:rFonts w:ascii="Verdana" w:hAnsi="Verdana"/>
        </w:rPr>
        <w:t xml:space="preserve"> na Programação C/C++ para </w:t>
      </w:r>
      <w:r w:rsidRPr="000116CC">
        <w:rPr>
          <w:rFonts w:ascii="Verdana" w:hAnsi="Verdana"/>
          <w:i/>
        </w:rPr>
        <w:t>Embedded systems</w:t>
      </w:r>
      <w:r w:rsidRPr="005078C1">
        <w:rPr>
          <w:rFonts w:ascii="Verdana" w:hAnsi="Verdana"/>
        </w:rPr>
        <w:t xml:space="preserve">, uma área </w:t>
      </w:r>
      <w:r>
        <w:rPr>
          <w:rFonts w:ascii="Verdana" w:hAnsi="Verdana"/>
        </w:rPr>
        <w:t>com elevada</w:t>
      </w:r>
      <w:r w:rsidR="00C015DE">
        <w:rPr>
          <w:rFonts w:ascii="Verdana" w:hAnsi="Verdana"/>
        </w:rPr>
        <w:t xml:space="preserve"> </w:t>
      </w:r>
      <w:r w:rsidRPr="005078C1">
        <w:rPr>
          <w:rFonts w:ascii="Verdana" w:hAnsi="Verdana"/>
        </w:rPr>
        <w:t>procura de recursos humanos qualificados</w:t>
      </w:r>
      <w:r>
        <w:rPr>
          <w:rFonts w:ascii="Verdana" w:hAnsi="Verdana"/>
        </w:rPr>
        <w:t>, quer a nível nacional, quer</w:t>
      </w:r>
      <w:r w:rsidRPr="005078C1">
        <w:rPr>
          <w:rFonts w:ascii="Verdana" w:hAnsi="Verdana"/>
        </w:rPr>
        <w:t xml:space="preserve"> a nível internacional.</w:t>
      </w:r>
      <w:r w:rsidR="000116CC">
        <w:rPr>
          <w:rFonts w:ascii="Verdana" w:hAnsi="Verdana"/>
        </w:rPr>
        <w:t xml:space="preserve"> A conclusão com sucesso da fase letiva confere um diploma em “Programação em C para Sistemas Embebidos”, pelo ISEC.</w:t>
      </w:r>
    </w:p>
    <w:p w:rsidR="00BF4A53" w:rsidRPr="005078C1" w:rsidRDefault="00BF4A53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BF4A53" w:rsidRPr="005078C1" w:rsidRDefault="00BF4A53" w:rsidP="005078C1">
      <w:pPr>
        <w:pStyle w:val="Normal1"/>
        <w:spacing w:line="360" w:lineRule="auto"/>
        <w:jc w:val="both"/>
        <w:rPr>
          <w:rFonts w:ascii="Verdana" w:hAnsi="Verdana"/>
        </w:rPr>
      </w:pPr>
      <w:r w:rsidRPr="005078C1">
        <w:rPr>
          <w:rFonts w:ascii="Verdana" w:hAnsi="Verdana"/>
        </w:rPr>
        <w:t>O processo de seleção dos candidatos</w:t>
      </w:r>
      <w:r w:rsidR="00255C2F" w:rsidRPr="005078C1">
        <w:rPr>
          <w:rFonts w:ascii="Verdana" w:hAnsi="Verdana"/>
        </w:rPr>
        <w:t xml:space="preserve"> </w:t>
      </w:r>
      <w:r w:rsidRPr="005078C1">
        <w:rPr>
          <w:rFonts w:ascii="Verdana" w:hAnsi="Verdana"/>
        </w:rPr>
        <w:t>inclui a</w:t>
      </w:r>
      <w:r w:rsidR="00E65654">
        <w:rPr>
          <w:rFonts w:ascii="Verdana" w:hAnsi="Verdana"/>
        </w:rPr>
        <w:t xml:space="preserve"> avaliação de currículos, </w:t>
      </w:r>
      <w:r w:rsidR="000116CC">
        <w:rPr>
          <w:rFonts w:ascii="Verdana" w:hAnsi="Verdana"/>
        </w:rPr>
        <w:t>r</w:t>
      </w:r>
      <w:r w:rsidRPr="005078C1">
        <w:rPr>
          <w:rFonts w:ascii="Verdana" w:hAnsi="Verdana"/>
        </w:rPr>
        <w:t xml:space="preserve">ealização de </w:t>
      </w:r>
      <w:r w:rsidR="00E65654">
        <w:rPr>
          <w:rFonts w:ascii="Verdana" w:hAnsi="Verdana"/>
        </w:rPr>
        <w:t xml:space="preserve">entrevistas e de </w:t>
      </w:r>
      <w:r w:rsidRPr="005078C1">
        <w:rPr>
          <w:rFonts w:ascii="Verdana" w:hAnsi="Verdana"/>
        </w:rPr>
        <w:t>provas</w:t>
      </w:r>
      <w:r w:rsidR="00847CAB" w:rsidRPr="005078C1">
        <w:rPr>
          <w:rFonts w:ascii="Verdana" w:hAnsi="Verdana"/>
        </w:rPr>
        <w:t xml:space="preserve"> individuais e em grupo</w:t>
      </w:r>
      <w:r w:rsidR="00E65654">
        <w:rPr>
          <w:rFonts w:ascii="Verdana" w:hAnsi="Verdana"/>
        </w:rPr>
        <w:t>,</w:t>
      </w:r>
      <w:r w:rsidRPr="005078C1">
        <w:rPr>
          <w:rFonts w:ascii="Verdana" w:hAnsi="Verdana"/>
        </w:rPr>
        <w:t xml:space="preserve"> com o objetivo de selecionar </w:t>
      </w:r>
      <w:r w:rsidR="00E65654">
        <w:rPr>
          <w:rFonts w:ascii="Verdana" w:hAnsi="Verdana"/>
        </w:rPr>
        <w:t>os formandos com o conjunto de características mais adequadas à conclusão, com sucesso,</w:t>
      </w:r>
      <w:r w:rsidRPr="005078C1">
        <w:rPr>
          <w:rFonts w:ascii="Verdana" w:hAnsi="Verdana"/>
        </w:rPr>
        <w:t xml:space="preserve"> </w:t>
      </w:r>
      <w:r w:rsidR="00E65654">
        <w:rPr>
          <w:rFonts w:ascii="Verdana" w:hAnsi="Verdana"/>
        </w:rPr>
        <w:t xml:space="preserve">de todas as fases </w:t>
      </w:r>
      <w:r w:rsidR="00915E33" w:rsidRPr="005078C1">
        <w:rPr>
          <w:rFonts w:ascii="Verdana" w:hAnsi="Verdana"/>
        </w:rPr>
        <w:t xml:space="preserve">do </w:t>
      </w:r>
      <w:r w:rsidR="00915E33" w:rsidRPr="005078C1">
        <w:rPr>
          <w:rFonts w:ascii="Verdana" w:hAnsi="Verdana"/>
          <w:b/>
        </w:rPr>
        <w:t>APOSTAR em</w:t>
      </w:r>
      <w:r w:rsidR="00A55FBC" w:rsidRPr="005078C1">
        <w:rPr>
          <w:rFonts w:ascii="Verdana" w:hAnsi="Verdana"/>
          <w:b/>
        </w:rPr>
        <w:t xml:space="preserve"> TI</w:t>
      </w:r>
      <w:r w:rsidR="00847CAB" w:rsidRPr="005078C1">
        <w:rPr>
          <w:rFonts w:ascii="Verdana" w:hAnsi="Verdana"/>
        </w:rPr>
        <w:t>.</w:t>
      </w:r>
    </w:p>
    <w:p w:rsidR="00BF4A53" w:rsidRPr="005078C1" w:rsidRDefault="00BF4A53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BF4A53" w:rsidRPr="005078C1" w:rsidRDefault="00E65654" w:rsidP="005078C1">
      <w:pPr>
        <w:pStyle w:val="Normal1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BF4A53" w:rsidRPr="005078C1">
        <w:rPr>
          <w:rFonts w:ascii="Verdana" w:hAnsi="Verdana"/>
        </w:rPr>
        <w:t xml:space="preserve"> formação</w:t>
      </w:r>
      <w:r>
        <w:rPr>
          <w:rFonts w:ascii="Verdana" w:hAnsi="Verdana"/>
        </w:rPr>
        <w:t xml:space="preserve"> tem o custo associado a ser pago ao ISEC como propina de </w:t>
      </w:r>
      <w:r w:rsidR="00A55FBC" w:rsidRPr="005078C1">
        <w:rPr>
          <w:rFonts w:ascii="Verdana" w:hAnsi="Verdana"/>
        </w:rPr>
        <w:t>1.950€</w:t>
      </w:r>
      <w:r w:rsidR="00255C2F" w:rsidRPr="005078C1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="00255C2F" w:rsidRPr="005078C1">
        <w:rPr>
          <w:rFonts w:ascii="Verdana" w:hAnsi="Verdana"/>
        </w:rPr>
        <w:t xml:space="preserve"> 20€ de inscriç</w:t>
      </w:r>
      <w:r>
        <w:rPr>
          <w:rFonts w:ascii="Verdana" w:hAnsi="Verdana"/>
        </w:rPr>
        <w:t>ão.</w:t>
      </w:r>
      <w:r w:rsidR="00C015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Estes custos, </w:t>
      </w:r>
      <w:r w:rsidR="00BF4A53" w:rsidRPr="005078C1">
        <w:rPr>
          <w:rFonts w:ascii="Verdana" w:hAnsi="Verdana"/>
        </w:rPr>
        <w:t xml:space="preserve">suportados pelos formandos, </w:t>
      </w:r>
      <w:r>
        <w:rPr>
          <w:rFonts w:ascii="Verdana" w:hAnsi="Verdana"/>
        </w:rPr>
        <w:t>serão pagos</w:t>
      </w:r>
      <w:r w:rsidR="00A55FBC" w:rsidRPr="005078C1">
        <w:rPr>
          <w:rFonts w:ascii="Verdana" w:hAnsi="Verdana"/>
        </w:rPr>
        <w:t xml:space="preserve"> em </w:t>
      </w:r>
      <w:r w:rsidR="00953D1A" w:rsidRPr="005078C1">
        <w:rPr>
          <w:rFonts w:ascii="Verdana" w:hAnsi="Verdana"/>
        </w:rPr>
        <w:t>5</w:t>
      </w:r>
      <w:r w:rsidR="00A55FBC" w:rsidRPr="005078C1">
        <w:rPr>
          <w:rFonts w:ascii="Verdana" w:hAnsi="Verdana"/>
        </w:rPr>
        <w:t xml:space="preserve"> tranches,</w:t>
      </w:r>
      <w:r>
        <w:rPr>
          <w:rFonts w:ascii="Verdana" w:hAnsi="Verdana"/>
        </w:rPr>
        <w:t xml:space="preserve"> sendo</w:t>
      </w:r>
      <w:r w:rsidR="00A55FBC" w:rsidRPr="005078C1">
        <w:rPr>
          <w:rFonts w:ascii="Verdana" w:hAnsi="Verdana"/>
        </w:rPr>
        <w:t xml:space="preserve"> metade </w:t>
      </w:r>
      <w:r w:rsidR="00382998" w:rsidRPr="005078C1">
        <w:rPr>
          <w:rFonts w:ascii="Verdana" w:hAnsi="Verdana"/>
        </w:rPr>
        <w:t>pag</w:t>
      </w:r>
      <w:r>
        <w:rPr>
          <w:rFonts w:ascii="Verdana" w:hAnsi="Verdana"/>
        </w:rPr>
        <w:t>o</w:t>
      </w:r>
      <w:r w:rsidR="00382998" w:rsidRPr="005078C1">
        <w:rPr>
          <w:rFonts w:ascii="Verdana" w:hAnsi="Verdana"/>
        </w:rPr>
        <w:t xml:space="preserve"> </w:t>
      </w:r>
      <w:r w:rsidR="00A55FBC" w:rsidRPr="005078C1">
        <w:rPr>
          <w:rFonts w:ascii="Verdana" w:hAnsi="Verdana"/>
        </w:rPr>
        <w:t xml:space="preserve">no início da formação e o restante </w:t>
      </w:r>
      <w:r w:rsidR="00382998" w:rsidRPr="005078C1">
        <w:rPr>
          <w:rFonts w:ascii="Verdana" w:hAnsi="Verdana"/>
        </w:rPr>
        <w:t>valor liquidado</w:t>
      </w:r>
      <w:r w:rsidR="00A55FBC" w:rsidRPr="005078C1">
        <w:rPr>
          <w:rFonts w:ascii="Verdana" w:hAnsi="Verdana"/>
        </w:rPr>
        <w:t xml:space="preserve"> em prestações</w:t>
      </w:r>
      <w:r>
        <w:rPr>
          <w:rFonts w:ascii="Verdana" w:hAnsi="Verdana"/>
        </w:rPr>
        <w:t>.</w:t>
      </w:r>
      <w:r w:rsidR="00BF4A53" w:rsidRPr="005078C1">
        <w:rPr>
          <w:rFonts w:ascii="Verdana" w:hAnsi="Verdana"/>
        </w:rPr>
        <w:t xml:space="preserve"> </w:t>
      </w:r>
      <w:r w:rsidR="00631723">
        <w:rPr>
          <w:rFonts w:ascii="Verdana" w:hAnsi="Verdana"/>
        </w:rPr>
        <w:t xml:space="preserve">A fase de estágio terá um retorno total </w:t>
      </w:r>
      <w:r w:rsidR="00C015DE">
        <w:rPr>
          <w:rFonts w:ascii="Verdana" w:hAnsi="Verdana"/>
        </w:rPr>
        <w:t xml:space="preserve">mínimo </w:t>
      </w:r>
      <w:r w:rsidR="00631723">
        <w:rPr>
          <w:rFonts w:ascii="Verdana" w:hAnsi="Verdana"/>
        </w:rPr>
        <w:t xml:space="preserve">de 6750€, ultrapassando o </w:t>
      </w:r>
      <w:r w:rsidR="00BF4A53" w:rsidRPr="005078C1">
        <w:rPr>
          <w:rFonts w:ascii="Verdana" w:hAnsi="Verdana"/>
        </w:rPr>
        <w:t>inves</w:t>
      </w:r>
      <w:r w:rsidR="00A55FBC" w:rsidRPr="005078C1">
        <w:rPr>
          <w:rFonts w:ascii="Verdana" w:hAnsi="Verdana"/>
        </w:rPr>
        <w:t>timento</w:t>
      </w:r>
      <w:r w:rsidR="00631723">
        <w:rPr>
          <w:rFonts w:ascii="Verdana" w:hAnsi="Verdana"/>
        </w:rPr>
        <w:t xml:space="preserve"> feito</w:t>
      </w:r>
      <w:r w:rsidR="00A55FBC" w:rsidRPr="005078C1">
        <w:rPr>
          <w:rFonts w:ascii="Verdana" w:hAnsi="Verdana"/>
        </w:rPr>
        <w:t xml:space="preserve"> </w:t>
      </w:r>
      <w:r>
        <w:rPr>
          <w:rFonts w:ascii="Verdana" w:hAnsi="Verdana"/>
        </w:rPr>
        <w:t>durante a fase letiva</w:t>
      </w:r>
      <w:r w:rsidR="00A55FBC" w:rsidRPr="005078C1">
        <w:rPr>
          <w:rFonts w:ascii="Verdana" w:hAnsi="Verdana"/>
        </w:rPr>
        <w:t xml:space="preserve">. </w:t>
      </w:r>
      <w:r w:rsidR="00BF4A53" w:rsidRPr="005078C1">
        <w:rPr>
          <w:rFonts w:ascii="Verdana" w:hAnsi="Verdana"/>
        </w:rPr>
        <w:t xml:space="preserve">Os formandos terão à </w:t>
      </w:r>
      <w:r w:rsidR="00C016FA" w:rsidRPr="005078C1">
        <w:rPr>
          <w:rFonts w:ascii="Verdana" w:hAnsi="Verdana"/>
        </w:rPr>
        <w:t xml:space="preserve">sua </w:t>
      </w:r>
      <w:r w:rsidR="00BF4A53" w:rsidRPr="005078C1">
        <w:rPr>
          <w:rFonts w:ascii="Verdana" w:hAnsi="Verdana"/>
        </w:rPr>
        <w:t>dispos</w:t>
      </w:r>
      <w:r w:rsidR="00A55FBC" w:rsidRPr="005078C1">
        <w:rPr>
          <w:rFonts w:ascii="Verdana" w:hAnsi="Verdana"/>
        </w:rPr>
        <w:t>ição soluções de crédito</w:t>
      </w:r>
      <w:r w:rsidR="00C016FA" w:rsidRPr="005078C1">
        <w:rPr>
          <w:rFonts w:ascii="Verdana" w:hAnsi="Verdana"/>
        </w:rPr>
        <w:t>,</w:t>
      </w:r>
      <w:r w:rsidR="00A55FBC" w:rsidRPr="005078C1">
        <w:rPr>
          <w:rFonts w:ascii="Verdana" w:hAnsi="Verdana"/>
        </w:rPr>
        <w:t xml:space="preserve"> disponibilizadas pela</w:t>
      </w:r>
      <w:r w:rsidR="00BF4A53" w:rsidRPr="005078C1">
        <w:rPr>
          <w:rFonts w:ascii="Verdana" w:hAnsi="Verdana"/>
        </w:rPr>
        <w:t xml:space="preserve"> instituiç</w:t>
      </w:r>
      <w:r w:rsidR="00631723">
        <w:rPr>
          <w:rFonts w:ascii="Verdana" w:hAnsi="Verdana"/>
        </w:rPr>
        <w:t>ão</w:t>
      </w:r>
      <w:r w:rsidR="00BF4A53" w:rsidRPr="005078C1">
        <w:rPr>
          <w:rFonts w:ascii="Verdana" w:hAnsi="Verdana"/>
        </w:rPr>
        <w:t xml:space="preserve"> financeira </w:t>
      </w:r>
      <w:r w:rsidR="00A55FBC" w:rsidRPr="005078C1">
        <w:rPr>
          <w:rFonts w:ascii="Verdana" w:hAnsi="Verdana"/>
        </w:rPr>
        <w:t xml:space="preserve">ligada ao </w:t>
      </w:r>
      <w:r w:rsidR="00631723">
        <w:rPr>
          <w:rFonts w:ascii="Verdana" w:hAnsi="Verdana"/>
        </w:rPr>
        <w:t>p</w:t>
      </w:r>
      <w:r w:rsidR="00A55FBC" w:rsidRPr="005078C1">
        <w:rPr>
          <w:rFonts w:ascii="Verdana" w:hAnsi="Verdana"/>
        </w:rPr>
        <w:t>rograma</w:t>
      </w:r>
      <w:r w:rsidR="00C016FA" w:rsidRPr="005078C1">
        <w:rPr>
          <w:rFonts w:ascii="Verdana" w:hAnsi="Verdana"/>
        </w:rPr>
        <w:t xml:space="preserve">, </w:t>
      </w:r>
      <w:r w:rsidR="00631723">
        <w:rPr>
          <w:rFonts w:ascii="Verdana" w:hAnsi="Verdana"/>
        </w:rPr>
        <w:t xml:space="preserve">e </w:t>
      </w:r>
      <w:r w:rsidR="00A55FBC" w:rsidRPr="005078C1">
        <w:rPr>
          <w:rFonts w:ascii="Verdana" w:hAnsi="Verdana"/>
        </w:rPr>
        <w:t xml:space="preserve">que lhes permitirão fazer face </w:t>
      </w:r>
      <w:r w:rsidR="00BF4A53" w:rsidRPr="005078C1">
        <w:rPr>
          <w:rFonts w:ascii="Verdana" w:hAnsi="Verdana"/>
        </w:rPr>
        <w:t xml:space="preserve">às </w:t>
      </w:r>
      <w:r w:rsidR="00BF4A53" w:rsidRPr="005078C1">
        <w:rPr>
          <w:rFonts w:ascii="Verdana" w:hAnsi="Verdana"/>
        </w:rPr>
        <w:lastRenderedPageBreak/>
        <w:t>despesas com propina</w:t>
      </w:r>
      <w:r w:rsidR="00C016FA" w:rsidRPr="005078C1">
        <w:rPr>
          <w:rFonts w:ascii="Verdana" w:hAnsi="Verdana"/>
        </w:rPr>
        <w:t>s, aquisição de computadores</w:t>
      </w:r>
      <w:r w:rsidR="00BF4A53" w:rsidRPr="005078C1">
        <w:rPr>
          <w:rFonts w:ascii="Verdana" w:hAnsi="Verdana"/>
        </w:rPr>
        <w:t>, ou</w:t>
      </w:r>
      <w:r w:rsidR="00C016FA" w:rsidRPr="005078C1">
        <w:rPr>
          <w:rFonts w:ascii="Verdana" w:hAnsi="Verdana"/>
        </w:rPr>
        <w:t>/e</w:t>
      </w:r>
      <w:r w:rsidR="00BF4A53" w:rsidRPr="005078C1">
        <w:rPr>
          <w:rFonts w:ascii="Verdana" w:hAnsi="Verdana"/>
        </w:rPr>
        <w:t xml:space="preserve"> </w:t>
      </w:r>
      <w:r w:rsidR="00A55FBC" w:rsidRPr="005078C1">
        <w:rPr>
          <w:rFonts w:ascii="Verdana" w:hAnsi="Verdana"/>
        </w:rPr>
        <w:t xml:space="preserve">à </w:t>
      </w:r>
      <w:r w:rsidR="00BF4A53" w:rsidRPr="005078C1">
        <w:rPr>
          <w:rFonts w:ascii="Verdana" w:hAnsi="Verdana"/>
        </w:rPr>
        <w:t>subsistência mensal</w:t>
      </w:r>
      <w:r w:rsidR="00A55FBC" w:rsidRPr="005078C1">
        <w:rPr>
          <w:rFonts w:ascii="Verdana" w:hAnsi="Verdana"/>
        </w:rPr>
        <w:t xml:space="preserve"> durante o período letivo</w:t>
      </w:r>
      <w:r w:rsidR="00BF4A53" w:rsidRPr="005078C1">
        <w:rPr>
          <w:rFonts w:ascii="Verdana" w:hAnsi="Verdana"/>
        </w:rPr>
        <w:t>.</w:t>
      </w:r>
    </w:p>
    <w:p w:rsidR="00F54020" w:rsidRPr="005078C1" w:rsidRDefault="00F54020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BF4A53" w:rsidRPr="005078C1" w:rsidRDefault="00F54020" w:rsidP="005078C1">
      <w:pPr>
        <w:pStyle w:val="Normal1"/>
        <w:spacing w:line="360" w:lineRule="auto"/>
        <w:jc w:val="both"/>
        <w:rPr>
          <w:rFonts w:ascii="Verdana" w:hAnsi="Verdana"/>
          <w:b/>
        </w:rPr>
      </w:pPr>
      <w:r w:rsidRPr="005078C1">
        <w:rPr>
          <w:rFonts w:ascii="Verdana" w:hAnsi="Verdana"/>
          <w:b/>
        </w:rPr>
        <w:t>D</w:t>
      </w:r>
      <w:r w:rsidR="00915E33" w:rsidRPr="005078C1">
        <w:rPr>
          <w:rFonts w:ascii="Verdana" w:hAnsi="Verdana"/>
          <w:b/>
        </w:rPr>
        <w:t>atas chave do APOSTAR em</w:t>
      </w:r>
      <w:r w:rsidR="00183A27" w:rsidRPr="005078C1">
        <w:rPr>
          <w:rFonts w:ascii="Verdana" w:hAnsi="Verdana"/>
          <w:b/>
        </w:rPr>
        <w:t xml:space="preserve"> TI</w:t>
      </w:r>
    </w:p>
    <w:p w:rsidR="00183A27" w:rsidRPr="005078C1" w:rsidRDefault="00183A27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631723" w:rsidRDefault="00631723" w:rsidP="005078C1">
      <w:pPr>
        <w:pStyle w:val="Normal1"/>
        <w:spacing w:line="360" w:lineRule="auto"/>
        <w:jc w:val="both"/>
        <w:rPr>
          <w:rFonts w:ascii="Verdana" w:hAnsi="Verdana"/>
        </w:rPr>
      </w:pPr>
      <w:r w:rsidRPr="000116CC">
        <w:rPr>
          <w:rFonts w:ascii="Verdana" w:hAnsi="Verdana"/>
        </w:rPr>
        <w:t>-</w:t>
      </w:r>
      <w:r w:rsidR="00255C2F" w:rsidRPr="000116CC">
        <w:rPr>
          <w:rFonts w:ascii="Verdana" w:hAnsi="Verdana"/>
        </w:rPr>
        <w:t xml:space="preserve"> </w:t>
      </w:r>
      <w:r w:rsidRPr="000116CC">
        <w:rPr>
          <w:rFonts w:ascii="Verdana" w:hAnsi="Verdana"/>
        </w:rPr>
        <w:t>28 de janeiro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- encerramento</w:t>
      </w:r>
      <w:r w:rsidR="00C026B6" w:rsidRPr="005078C1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="00C026B6" w:rsidRPr="005078C1">
        <w:rPr>
          <w:rFonts w:ascii="Verdana" w:hAnsi="Verdana"/>
        </w:rPr>
        <w:t xml:space="preserve">as </w:t>
      </w:r>
      <w:r w:rsidR="00953D1A" w:rsidRPr="005078C1">
        <w:rPr>
          <w:rFonts w:ascii="Verdana" w:hAnsi="Verdana"/>
        </w:rPr>
        <w:t>candidaturas</w:t>
      </w:r>
      <w:r>
        <w:rPr>
          <w:rFonts w:ascii="Verdana" w:hAnsi="Verdana"/>
        </w:rPr>
        <w:t xml:space="preserve"> ao Apostar em Ti. </w:t>
      </w:r>
    </w:p>
    <w:p w:rsidR="000116CC" w:rsidRDefault="000116CC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631723" w:rsidRDefault="00631723" w:rsidP="005078C1">
      <w:pPr>
        <w:pStyle w:val="Normal1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-29 de janeiro a 13 de fevereiro </w:t>
      </w:r>
      <w:r w:rsidR="008E4808">
        <w:rPr>
          <w:rFonts w:ascii="Verdana" w:hAnsi="Verdana"/>
        </w:rPr>
        <w:t>–</w:t>
      </w:r>
      <w:r>
        <w:rPr>
          <w:rFonts w:ascii="Verdana" w:hAnsi="Verdana"/>
        </w:rPr>
        <w:t xml:space="preserve"> apreciação</w:t>
      </w:r>
      <w:r w:rsidR="008E4808">
        <w:rPr>
          <w:rFonts w:ascii="Verdana" w:hAnsi="Verdana"/>
        </w:rPr>
        <w:t xml:space="preserve"> das candidaturas e comunicação dos resultados</w:t>
      </w:r>
      <w:r w:rsidR="000116CC">
        <w:rPr>
          <w:rFonts w:ascii="Verdana" w:hAnsi="Verdana"/>
        </w:rPr>
        <w:t>.</w:t>
      </w:r>
    </w:p>
    <w:p w:rsidR="000116CC" w:rsidRDefault="000116CC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710D5C" w:rsidRDefault="00631723" w:rsidP="005078C1">
      <w:pPr>
        <w:pStyle w:val="Normal1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-15 de fevereiro</w:t>
      </w:r>
      <w:r w:rsidR="008E48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início da </w:t>
      </w:r>
      <w:r w:rsidR="00183A27" w:rsidRPr="005078C1">
        <w:rPr>
          <w:rFonts w:ascii="Verdana" w:hAnsi="Verdana"/>
        </w:rPr>
        <w:t>fase l</w:t>
      </w:r>
      <w:r w:rsidR="00C026B6" w:rsidRPr="005078C1">
        <w:rPr>
          <w:rFonts w:ascii="Verdana" w:hAnsi="Verdana"/>
        </w:rPr>
        <w:t>etiva</w:t>
      </w:r>
      <w:r>
        <w:rPr>
          <w:rFonts w:ascii="Verdana" w:hAnsi="Verdana"/>
        </w:rPr>
        <w:t>,</w:t>
      </w:r>
      <w:r w:rsidR="00C026B6" w:rsidRPr="005078C1">
        <w:rPr>
          <w:rFonts w:ascii="Verdana" w:hAnsi="Verdana"/>
        </w:rPr>
        <w:t xml:space="preserve"> com duração de 20 semanas</w:t>
      </w:r>
      <w:r w:rsidR="001F1489" w:rsidRPr="005078C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1F1489" w:rsidRPr="005078C1">
        <w:rPr>
          <w:rFonts w:ascii="Verdana" w:hAnsi="Verdana"/>
        </w:rPr>
        <w:t>assegurada</w:t>
      </w:r>
      <w:r w:rsidR="00C026B6" w:rsidRPr="005078C1">
        <w:rPr>
          <w:rFonts w:ascii="Verdana" w:hAnsi="Verdana"/>
        </w:rPr>
        <w:t xml:space="preserve"> por docentes</w:t>
      </w:r>
      <w:r>
        <w:rPr>
          <w:rFonts w:ascii="Verdana" w:hAnsi="Verdana"/>
        </w:rPr>
        <w:t xml:space="preserve"> e monitores</w:t>
      </w:r>
      <w:r w:rsidR="00C026B6" w:rsidRPr="005078C1">
        <w:rPr>
          <w:rFonts w:ascii="Verdana" w:hAnsi="Verdana"/>
        </w:rPr>
        <w:t xml:space="preserve"> do ISEC. </w:t>
      </w:r>
      <w:r w:rsidR="00C016FA" w:rsidRPr="005078C1">
        <w:rPr>
          <w:rFonts w:ascii="Verdana" w:hAnsi="Verdana"/>
        </w:rPr>
        <w:t>Esta fa</w:t>
      </w:r>
      <w:r w:rsidR="00183A27" w:rsidRPr="005078C1">
        <w:rPr>
          <w:rFonts w:ascii="Verdana" w:hAnsi="Verdana"/>
        </w:rPr>
        <w:t xml:space="preserve">se inclui </w:t>
      </w:r>
      <w:r>
        <w:rPr>
          <w:rFonts w:ascii="Verdana" w:hAnsi="Verdana"/>
        </w:rPr>
        <w:t>ainda</w:t>
      </w:r>
      <w:r w:rsidR="00710D5C" w:rsidRPr="005078C1">
        <w:rPr>
          <w:rFonts w:ascii="Verdana" w:hAnsi="Verdana"/>
        </w:rPr>
        <w:t xml:space="preserve"> a </w:t>
      </w:r>
      <w:r w:rsidR="00183A27" w:rsidRPr="005078C1">
        <w:rPr>
          <w:rFonts w:ascii="Verdana" w:hAnsi="Verdana"/>
        </w:rPr>
        <w:t>realização de um projeto fina</w:t>
      </w:r>
      <w:r w:rsidR="00C016FA" w:rsidRPr="005078C1">
        <w:rPr>
          <w:rFonts w:ascii="Verdana" w:hAnsi="Verdana"/>
        </w:rPr>
        <w:t>l</w:t>
      </w:r>
      <w:r w:rsidR="001F1489" w:rsidRPr="005078C1">
        <w:rPr>
          <w:rFonts w:ascii="Verdana" w:hAnsi="Verdana"/>
        </w:rPr>
        <w:t xml:space="preserve">, bem como </w:t>
      </w:r>
      <w:r w:rsidR="00C016FA" w:rsidRPr="005078C1">
        <w:rPr>
          <w:rFonts w:ascii="Verdana" w:hAnsi="Verdana"/>
        </w:rPr>
        <w:t xml:space="preserve">a </w:t>
      </w:r>
      <w:r w:rsidR="00183A27" w:rsidRPr="005078C1">
        <w:rPr>
          <w:rFonts w:ascii="Verdana" w:hAnsi="Verdana"/>
        </w:rPr>
        <w:t xml:space="preserve">apresentação de workshops de aproximação à realidade empresarial por parte das empresas parceiras e </w:t>
      </w:r>
      <w:r w:rsidR="001F1489" w:rsidRPr="005078C1">
        <w:rPr>
          <w:rFonts w:ascii="Verdana" w:hAnsi="Verdana"/>
        </w:rPr>
        <w:t xml:space="preserve">de </w:t>
      </w:r>
      <w:r w:rsidR="00183A27" w:rsidRPr="005078C1">
        <w:rPr>
          <w:rFonts w:ascii="Verdana" w:hAnsi="Verdana"/>
        </w:rPr>
        <w:t>outros convidados</w:t>
      </w:r>
      <w:r w:rsidR="00C016FA" w:rsidRPr="005078C1">
        <w:rPr>
          <w:rFonts w:ascii="Verdana" w:hAnsi="Verdana"/>
        </w:rPr>
        <w:t>.</w:t>
      </w:r>
    </w:p>
    <w:p w:rsidR="000116CC" w:rsidRPr="005078C1" w:rsidRDefault="000116CC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0116CC" w:rsidRDefault="008E4808" w:rsidP="005078C1">
      <w:pPr>
        <w:pStyle w:val="Normal1"/>
        <w:spacing w:line="360" w:lineRule="auto"/>
        <w:jc w:val="both"/>
        <w:rPr>
          <w:rFonts w:ascii="Verdana" w:hAnsi="Verdana"/>
        </w:rPr>
      </w:pPr>
      <w:r w:rsidRPr="000116CC">
        <w:rPr>
          <w:rFonts w:ascii="Verdana" w:hAnsi="Verdana"/>
        </w:rPr>
        <w:t>-</w:t>
      </w:r>
      <w:r>
        <w:rPr>
          <w:rFonts w:ascii="Verdana" w:hAnsi="Verdana"/>
          <w:b/>
        </w:rPr>
        <w:t xml:space="preserve"> </w:t>
      </w:r>
      <w:r w:rsidR="000116CC" w:rsidRPr="00A131C8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setembro de 2019 a junho de 2020 – frequência do estágio </w:t>
      </w:r>
      <w:r w:rsidR="00F54020" w:rsidRPr="005078C1">
        <w:rPr>
          <w:rFonts w:ascii="Verdana" w:hAnsi="Verdana"/>
        </w:rPr>
        <w:t xml:space="preserve">remunerado </w:t>
      </w:r>
      <w:r w:rsidR="00183A27" w:rsidRPr="005078C1">
        <w:rPr>
          <w:rFonts w:ascii="Verdana" w:hAnsi="Verdana"/>
        </w:rPr>
        <w:t xml:space="preserve">numa </w:t>
      </w:r>
      <w:r w:rsidR="003352E8" w:rsidRPr="005078C1">
        <w:rPr>
          <w:rFonts w:ascii="Verdana" w:hAnsi="Verdana"/>
        </w:rPr>
        <w:t xml:space="preserve">das </w:t>
      </w:r>
      <w:r w:rsidR="00183A27" w:rsidRPr="005078C1">
        <w:rPr>
          <w:rFonts w:ascii="Verdana" w:hAnsi="Verdana"/>
        </w:rPr>
        <w:t>empresa</w:t>
      </w:r>
      <w:r w:rsidR="003352E8" w:rsidRPr="005078C1">
        <w:rPr>
          <w:rFonts w:ascii="Verdana" w:hAnsi="Verdana"/>
        </w:rPr>
        <w:t>s</w:t>
      </w:r>
      <w:r w:rsidR="00F54020" w:rsidRPr="005078C1">
        <w:rPr>
          <w:rFonts w:ascii="Verdana" w:hAnsi="Verdana"/>
        </w:rPr>
        <w:t xml:space="preserve"> parceira</w:t>
      </w:r>
      <w:r w:rsidR="003352E8" w:rsidRPr="005078C1">
        <w:rPr>
          <w:rFonts w:ascii="Verdana" w:hAnsi="Verdana"/>
        </w:rPr>
        <w:t>s</w:t>
      </w:r>
      <w:r w:rsidR="00F54020" w:rsidRPr="005078C1">
        <w:rPr>
          <w:rFonts w:ascii="Verdana" w:hAnsi="Verdana"/>
        </w:rPr>
        <w:t xml:space="preserve"> do </w:t>
      </w:r>
      <w:r w:rsidR="003352E8" w:rsidRPr="005078C1">
        <w:rPr>
          <w:rFonts w:ascii="Verdana" w:hAnsi="Verdana"/>
        </w:rPr>
        <w:t>projeto</w:t>
      </w:r>
      <w:r>
        <w:rPr>
          <w:rFonts w:ascii="Verdana" w:hAnsi="Verdana"/>
        </w:rPr>
        <w:t>, com acompanhamento em tempo real de orientadores do ISEC.</w:t>
      </w:r>
    </w:p>
    <w:p w:rsidR="005078C1" w:rsidRDefault="005078C1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5078C1" w:rsidRDefault="005078C1" w:rsidP="005078C1">
      <w:pPr>
        <w:pStyle w:val="Normal1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Mais informação disponível em: </w:t>
      </w:r>
      <w:hyperlink r:id="rId14" w:history="1">
        <w:r w:rsidRPr="005078C1">
          <w:rPr>
            <w:rStyle w:val="Hiperligao"/>
            <w:rFonts w:ascii="Verdana" w:hAnsi="Verdana"/>
            <w:color w:val="0000FF"/>
          </w:rPr>
          <w:t>http://www.apostaremti.pt</w:t>
        </w:r>
      </w:hyperlink>
    </w:p>
    <w:p w:rsidR="005078C1" w:rsidRPr="005078C1" w:rsidRDefault="005078C1" w:rsidP="005078C1">
      <w:pPr>
        <w:pStyle w:val="Normal1"/>
        <w:spacing w:line="360" w:lineRule="auto"/>
        <w:jc w:val="both"/>
        <w:rPr>
          <w:rFonts w:ascii="Verdana" w:hAnsi="Verdana"/>
        </w:rPr>
      </w:pPr>
    </w:p>
    <w:p w:rsidR="00FC1429" w:rsidRPr="00E95BED" w:rsidRDefault="002760C5" w:rsidP="00FC1429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2760C5">
        <w:rPr>
          <w:rFonts w:ascii="Verdana" w:hAnsi="Verdana" w:cs="Arial"/>
          <w:b/>
          <w:noProof/>
          <w:sz w:val="24"/>
          <w:szCs w:val="24"/>
          <w:lang w:eastAsia="pt-PT"/>
        </w:rPr>
        <w:drawing>
          <wp:inline distT="0" distB="0" distL="0" distR="0">
            <wp:extent cx="5400040" cy="662048"/>
            <wp:effectExtent l="19050" t="0" r="0" b="0"/>
            <wp:docPr id="4" name="Imagem 4" descr="rodape doc a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ape doc a4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429" w:rsidRPr="00E95BED" w:rsidSect="009D55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-71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1B" w:rsidRDefault="0064701B" w:rsidP="009D55EB">
      <w:pPr>
        <w:spacing w:after="0" w:line="240" w:lineRule="auto"/>
      </w:pPr>
      <w:r>
        <w:separator/>
      </w:r>
    </w:p>
  </w:endnote>
  <w:endnote w:type="continuationSeparator" w:id="0">
    <w:p w:rsidR="0064701B" w:rsidRDefault="0064701B" w:rsidP="009D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B" w:rsidRDefault="009D5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060032"/>
      <w:docPartObj>
        <w:docPartGallery w:val="Page Numbers (Bottom of Page)"/>
        <w:docPartUnique/>
      </w:docPartObj>
    </w:sdtPr>
    <w:sdtEndPr/>
    <w:sdtContent>
      <w:p w:rsidR="008B75DD" w:rsidRDefault="00EE24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5EB" w:rsidRDefault="009D55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B" w:rsidRDefault="009D5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1B" w:rsidRDefault="0064701B" w:rsidP="009D55EB">
      <w:pPr>
        <w:spacing w:after="0" w:line="240" w:lineRule="auto"/>
      </w:pPr>
      <w:r>
        <w:separator/>
      </w:r>
    </w:p>
  </w:footnote>
  <w:footnote w:type="continuationSeparator" w:id="0">
    <w:p w:rsidR="0064701B" w:rsidRDefault="0064701B" w:rsidP="009D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B" w:rsidRDefault="009D5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B" w:rsidRDefault="009D55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EB" w:rsidRDefault="009D5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11E"/>
    <w:multiLevelType w:val="multilevel"/>
    <w:tmpl w:val="F490D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92096B"/>
    <w:multiLevelType w:val="multilevel"/>
    <w:tmpl w:val="E2124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29"/>
    <w:rsid w:val="000116CC"/>
    <w:rsid w:val="00087625"/>
    <w:rsid w:val="00176A03"/>
    <w:rsid w:val="00183A27"/>
    <w:rsid w:val="001D1CB7"/>
    <w:rsid w:val="001F1489"/>
    <w:rsid w:val="001F4BF2"/>
    <w:rsid w:val="001F5354"/>
    <w:rsid w:val="00255C2F"/>
    <w:rsid w:val="002760C5"/>
    <w:rsid w:val="00277BAE"/>
    <w:rsid w:val="00291316"/>
    <w:rsid w:val="00300A1D"/>
    <w:rsid w:val="003352E8"/>
    <w:rsid w:val="0034572D"/>
    <w:rsid w:val="00363360"/>
    <w:rsid w:val="00382998"/>
    <w:rsid w:val="003A47BA"/>
    <w:rsid w:val="003B6A66"/>
    <w:rsid w:val="00481321"/>
    <w:rsid w:val="004C04EC"/>
    <w:rsid w:val="005078C1"/>
    <w:rsid w:val="00564C42"/>
    <w:rsid w:val="00571424"/>
    <w:rsid w:val="0057159D"/>
    <w:rsid w:val="005D0912"/>
    <w:rsid w:val="00631723"/>
    <w:rsid w:val="0064701B"/>
    <w:rsid w:val="00666912"/>
    <w:rsid w:val="0067247F"/>
    <w:rsid w:val="00691028"/>
    <w:rsid w:val="006D05C9"/>
    <w:rsid w:val="006E5C8F"/>
    <w:rsid w:val="0070314B"/>
    <w:rsid w:val="00710D5C"/>
    <w:rsid w:val="00782CB5"/>
    <w:rsid w:val="007B39D4"/>
    <w:rsid w:val="007F07DA"/>
    <w:rsid w:val="007F19B3"/>
    <w:rsid w:val="00822CB4"/>
    <w:rsid w:val="008368BB"/>
    <w:rsid w:val="00847CAB"/>
    <w:rsid w:val="008978DD"/>
    <w:rsid w:val="008B3AB2"/>
    <w:rsid w:val="008B75DD"/>
    <w:rsid w:val="008C1C9A"/>
    <w:rsid w:val="008D7E80"/>
    <w:rsid w:val="008E4808"/>
    <w:rsid w:val="00915E33"/>
    <w:rsid w:val="0095062C"/>
    <w:rsid w:val="00953D1A"/>
    <w:rsid w:val="00984C81"/>
    <w:rsid w:val="009B478F"/>
    <w:rsid w:val="009D55EB"/>
    <w:rsid w:val="00A131C8"/>
    <w:rsid w:val="00A55FBC"/>
    <w:rsid w:val="00A832A3"/>
    <w:rsid w:val="00A96786"/>
    <w:rsid w:val="00B47DA0"/>
    <w:rsid w:val="00B65953"/>
    <w:rsid w:val="00B95B08"/>
    <w:rsid w:val="00BD7DAD"/>
    <w:rsid w:val="00BF4A53"/>
    <w:rsid w:val="00C015DE"/>
    <w:rsid w:val="00C016FA"/>
    <w:rsid w:val="00C026B6"/>
    <w:rsid w:val="00C12F70"/>
    <w:rsid w:val="00C20FAD"/>
    <w:rsid w:val="00C54E5E"/>
    <w:rsid w:val="00C82689"/>
    <w:rsid w:val="00C975F4"/>
    <w:rsid w:val="00CB2CD3"/>
    <w:rsid w:val="00CD02BA"/>
    <w:rsid w:val="00E65654"/>
    <w:rsid w:val="00E91038"/>
    <w:rsid w:val="00E95BED"/>
    <w:rsid w:val="00EC60EF"/>
    <w:rsid w:val="00EE2400"/>
    <w:rsid w:val="00F47307"/>
    <w:rsid w:val="00F54020"/>
    <w:rsid w:val="00FC1429"/>
    <w:rsid w:val="00FD3A4F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E851-FC21-4130-8B68-08498B9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C1429"/>
    <w:rPr>
      <w:color w:val="4B4B4B"/>
      <w:u w:val="single"/>
    </w:rPr>
  </w:style>
  <w:style w:type="paragraph" w:customStyle="1" w:styleId="Normal1">
    <w:name w:val="Normal1"/>
    <w:rsid w:val="00BF4A5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9D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D55EB"/>
  </w:style>
  <w:style w:type="paragraph" w:styleId="Rodap">
    <w:name w:val="footer"/>
    <w:basedOn w:val="Normal"/>
    <w:link w:val="RodapCarter"/>
    <w:uiPriority w:val="99"/>
    <w:unhideWhenUsed/>
    <w:rsid w:val="009D5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55EB"/>
  </w:style>
  <w:style w:type="character" w:styleId="nfase">
    <w:name w:val="Emphasis"/>
    <w:basedOn w:val="Tipodeletrapredefinidodopargrafo"/>
    <w:uiPriority w:val="20"/>
    <w:qFormat/>
    <w:rsid w:val="00507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staremti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apostaremti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ostaremti.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C6EC87DCC288408FEE0C7382458285" ma:contentTypeVersion="5" ma:contentTypeDescription="Criar um novo documento." ma:contentTypeScope="" ma:versionID="ee05239267cbf87efcf38186ad7e3463">
  <xsd:schema xmlns:xsd="http://www.w3.org/2001/XMLSchema" xmlns:xs="http://www.w3.org/2001/XMLSchema" xmlns:p="http://schemas.microsoft.com/office/2006/metadata/properties" xmlns:ns2="94188c79-315f-4c99-a920-481941d867b4" targetNamespace="http://schemas.microsoft.com/office/2006/metadata/properties" ma:root="true" ma:fieldsID="a8f6296f1eb2887f3a048737071a0cef" ns2:_="">
    <xsd:import namespace="94188c79-315f-4c99-a920-481941d86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8c79-315f-4c99-a920-481941d86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2A29-0E35-4475-ADEE-2E5EF8956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DCA0D-A689-4415-9CCD-09904C09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88c79-315f-4c99-a920-481941d8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16FA1-E015-43A3-AE12-BC0D23938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8BF3B-C6FA-4918-B363-0DEEE23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Rosalina Oliveira</cp:lastModifiedBy>
  <cp:revision>2</cp:revision>
  <dcterms:created xsi:type="dcterms:W3CDTF">2019-01-14T16:46:00Z</dcterms:created>
  <dcterms:modified xsi:type="dcterms:W3CDTF">2019-01-14T16:46:00Z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0x01010018C6EC87DCC288408FEE0C7382458285</vt:lpwstr>
  </property>
</Properties>
</file>